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C1" w:rsidRPr="00016434" w:rsidRDefault="00E253C1" w:rsidP="00E253C1">
      <w:pPr>
        <w:jc w:val="center"/>
        <w:rPr>
          <w:rFonts w:ascii="GHEA Grapalat" w:hAnsi="GHEA Grapalat"/>
          <w:b/>
          <w:bCs/>
          <w:sz w:val="28"/>
          <w:szCs w:val="28"/>
        </w:rPr>
      </w:pPr>
      <w:r w:rsidRPr="00016434">
        <w:rPr>
          <w:rFonts w:ascii="GHEA Grapalat" w:hAnsi="GHEA Grapalat"/>
          <w:b/>
          <w:bCs/>
          <w:sz w:val="28"/>
          <w:szCs w:val="28"/>
        </w:rPr>
        <w:t>Ս Ե Ղ Մ Ա Գ Ի Ր</w:t>
      </w:r>
    </w:p>
    <w:p w:rsidR="00D208BB" w:rsidRPr="00440764" w:rsidRDefault="00D208BB" w:rsidP="00D208BB">
      <w:pPr>
        <w:pStyle w:val="BodyText"/>
        <w:tabs>
          <w:tab w:val="clear" w:pos="3052"/>
        </w:tabs>
        <w:ind w:firstLine="709"/>
        <w:rPr>
          <w:rFonts w:ascii="GHEA Grapalat" w:hAnsi="GHEA Grapalat" w:cs="Sylfaen"/>
        </w:rPr>
      </w:pPr>
      <w:r w:rsidRPr="00440764">
        <w:rPr>
          <w:rFonts w:ascii="GHEA Grapalat" w:hAnsi="GHEA Grapalat" w:cs="Sylfaen"/>
        </w:rPr>
        <w:t>ՀՀ տարածքային կառավարման և ենթակառուցվածքների նախարարության</w:t>
      </w:r>
      <w:r w:rsidRPr="00440764">
        <w:rPr>
          <w:rFonts w:ascii="GHEA Grapalat" w:hAnsi="GHEA Grapalat"/>
        </w:rPr>
        <w:t xml:space="preserve"> </w:t>
      </w:r>
      <w:r w:rsidRPr="00440764">
        <w:rPr>
          <w:rFonts w:ascii="GHEA Grapalat" w:hAnsi="GHEA Grapalat" w:cs="Sylfaen"/>
        </w:rPr>
        <w:t>ջրային</w:t>
      </w:r>
      <w:r w:rsidRPr="00440764">
        <w:rPr>
          <w:rFonts w:ascii="GHEA Grapalat" w:hAnsi="GHEA Grapalat"/>
        </w:rPr>
        <w:t xml:space="preserve"> </w:t>
      </w:r>
      <w:r w:rsidRPr="00440764">
        <w:rPr>
          <w:rFonts w:ascii="GHEA Grapalat" w:hAnsi="GHEA Grapalat" w:cs="Sylfaen"/>
        </w:rPr>
        <w:t>կոմիտեի</w:t>
      </w:r>
      <w:r w:rsidRPr="00440764">
        <w:rPr>
          <w:rFonts w:ascii="GHEA Grapalat" w:hAnsi="GHEA Grapalat"/>
        </w:rPr>
        <w:t xml:space="preserve"> </w:t>
      </w:r>
      <w:r w:rsidRPr="00440764">
        <w:rPr>
          <w:rFonts w:ascii="GHEA Grapalat" w:hAnsi="GHEA Grapalat" w:cs="Sylfaen"/>
        </w:rPr>
        <w:t>կողմից</w:t>
      </w:r>
      <w:r w:rsidRPr="00440764">
        <w:rPr>
          <w:rFonts w:ascii="GHEA Grapalat" w:hAnsi="GHEA Grapalat"/>
        </w:rPr>
        <w:t xml:space="preserve"> 2019 </w:t>
      </w:r>
      <w:r w:rsidRPr="00440764">
        <w:rPr>
          <w:rFonts w:ascii="GHEA Grapalat" w:hAnsi="GHEA Grapalat" w:cs="Sylfaen"/>
        </w:rPr>
        <w:t>թվականին</w:t>
      </w:r>
      <w:r w:rsidRPr="00440764">
        <w:rPr>
          <w:rFonts w:ascii="GHEA Grapalat" w:hAnsi="GHEA Grapalat"/>
        </w:rPr>
        <w:t xml:space="preserve"> </w:t>
      </w:r>
      <w:r w:rsidRPr="00440764">
        <w:rPr>
          <w:rFonts w:ascii="GHEA Grapalat" w:hAnsi="GHEA Grapalat" w:cs="Sylfaen"/>
        </w:rPr>
        <w:t>կատարված</w:t>
      </w:r>
      <w:r w:rsidRPr="00440764">
        <w:rPr>
          <w:rFonts w:ascii="GHEA Grapalat" w:hAnsi="GHEA Grapalat"/>
        </w:rPr>
        <w:t xml:space="preserve"> </w:t>
      </w:r>
      <w:r w:rsidRPr="00440764">
        <w:rPr>
          <w:rFonts w:ascii="GHEA Grapalat" w:hAnsi="GHEA Grapalat" w:cs="Sylfaen"/>
        </w:rPr>
        <w:t>հիմնական</w:t>
      </w:r>
      <w:r w:rsidRPr="00440764">
        <w:rPr>
          <w:rFonts w:ascii="GHEA Grapalat" w:hAnsi="GHEA Grapalat"/>
        </w:rPr>
        <w:t xml:space="preserve"> </w:t>
      </w:r>
      <w:r w:rsidRPr="00440764">
        <w:rPr>
          <w:rFonts w:ascii="GHEA Grapalat" w:hAnsi="GHEA Grapalat" w:cs="Sylfaen"/>
        </w:rPr>
        <w:t>աշխատանքների</w:t>
      </w:r>
      <w:r w:rsidRPr="00440764">
        <w:rPr>
          <w:rFonts w:ascii="GHEA Grapalat" w:hAnsi="GHEA Grapalat"/>
        </w:rPr>
        <w:t xml:space="preserve"> </w:t>
      </w:r>
      <w:r w:rsidRPr="00440764">
        <w:rPr>
          <w:rFonts w:ascii="GHEA Grapalat" w:hAnsi="GHEA Grapalat" w:cs="Sylfaen"/>
        </w:rPr>
        <w:t>վերաբերյալ</w:t>
      </w:r>
    </w:p>
    <w:p w:rsidR="00BF27F6" w:rsidRPr="00233007" w:rsidRDefault="00BF27F6" w:rsidP="00233007">
      <w:pPr>
        <w:ind w:firstLine="709"/>
        <w:jc w:val="center"/>
        <w:rPr>
          <w:rFonts w:ascii="GHEA Grapalat" w:hAnsi="GHEA Grapalat" w:cs="Sylfaen"/>
          <w:b/>
          <w:bCs/>
        </w:rPr>
      </w:pPr>
    </w:p>
    <w:p w:rsidR="00D208BB" w:rsidRPr="00440764" w:rsidRDefault="00D208BB" w:rsidP="00D208BB">
      <w:pPr>
        <w:ind w:firstLine="709"/>
        <w:jc w:val="both"/>
        <w:rPr>
          <w:rFonts w:ascii="GHEA Grapalat" w:hAnsi="GHEA Grapalat" w:cs="Sylfaen"/>
          <w:lang w:val="hy-AM"/>
        </w:rPr>
      </w:pPr>
      <w:r w:rsidRPr="00440764">
        <w:rPr>
          <w:rFonts w:ascii="GHEA Grapalat" w:hAnsi="GHEA Grapalat" w:cs="Sylfaen"/>
          <w:lang w:val="hy-AM"/>
        </w:rPr>
        <w:t xml:space="preserve">2019 թվականին Կոմիտեի կողմից ապահովվել է ՀՀ կառավարության 2018 թվականի սեպտեմբերի 6-ի N 1030-Լ որոշման N 1 հավելվածի 129-141-րդ կետերի պահանջները, ինչպես նաև </w:t>
      </w:r>
      <w:r w:rsidRPr="00440764">
        <w:rPr>
          <w:rFonts w:ascii="GHEA Grapalat" w:hAnsi="GHEA Grapalat"/>
          <w:lang w:val="hy-AM"/>
        </w:rPr>
        <w:t xml:space="preserve">ՀՀ կառավարության 2019 թվականի մայիսի 16-ի &lt;&lt;Հայաստանի Հանրապետության կառավարության </w:t>
      </w:r>
      <w:r w:rsidRPr="00440764">
        <w:rPr>
          <w:rFonts w:ascii="GHEA Grapalat" w:hAnsi="GHEA Grapalat"/>
          <w:bCs/>
          <w:lang w:val="hy-AM"/>
        </w:rPr>
        <w:t xml:space="preserve">2019-2023 թվականների գործունեության միջոցառումների ծրագիրը հաստատելու մասին&gt;&gt; N 650-Լ որոշման </w:t>
      </w:r>
      <w:r w:rsidRPr="00440764">
        <w:rPr>
          <w:rFonts w:ascii="GHEA Grapalat" w:hAnsi="GHEA Grapalat" w:cs="Sylfaen"/>
          <w:lang w:val="hy-AM"/>
        </w:rPr>
        <w:t>1 հավելվածի 137-149-րդ կետերի պահանջները:</w:t>
      </w:r>
    </w:p>
    <w:p w:rsidR="00F95BD8" w:rsidRPr="00233007" w:rsidRDefault="008B5A84" w:rsidP="00233007">
      <w:pPr>
        <w:ind w:firstLine="709"/>
        <w:jc w:val="both"/>
        <w:rPr>
          <w:rFonts w:ascii="GHEA Grapalat" w:hAnsi="GHEA Grapalat"/>
          <w:b/>
          <w:i/>
          <w:lang w:val="hy-AM"/>
        </w:rPr>
      </w:pPr>
      <w:r w:rsidRPr="00233007">
        <w:rPr>
          <w:rFonts w:ascii="GHEA Grapalat" w:hAnsi="GHEA Grapalat" w:cs="Sylfaen"/>
          <w:b/>
          <w:i/>
          <w:lang w:val="hy-AM"/>
        </w:rPr>
        <w:t>Ջրային</w:t>
      </w:r>
      <w:r w:rsidR="00F95BD8" w:rsidRPr="00233007">
        <w:rPr>
          <w:rFonts w:ascii="GHEA Grapalat" w:hAnsi="GHEA Grapalat"/>
          <w:b/>
          <w:i/>
          <w:lang w:val="hy-AM"/>
        </w:rPr>
        <w:t xml:space="preserve"> </w:t>
      </w:r>
      <w:r w:rsidRPr="00233007">
        <w:rPr>
          <w:rFonts w:ascii="GHEA Grapalat" w:hAnsi="GHEA Grapalat" w:cs="Sylfaen"/>
          <w:b/>
          <w:i/>
          <w:lang w:val="hy-AM"/>
        </w:rPr>
        <w:t>տնտեսու</w:t>
      </w:r>
      <w:r w:rsidR="00F95BD8" w:rsidRPr="00233007">
        <w:rPr>
          <w:rFonts w:ascii="GHEA Grapalat" w:hAnsi="GHEA Grapalat"/>
          <w:b/>
          <w:i/>
          <w:lang w:val="hy-AM"/>
        </w:rPr>
        <w:softHyphen/>
      </w:r>
      <w:r w:rsidRPr="00233007">
        <w:rPr>
          <w:rFonts w:ascii="GHEA Grapalat" w:hAnsi="GHEA Grapalat" w:cs="Sylfaen"/>
          <w:b/>
          <w:i/>
          <w:lang w:val="hy-AM"/>
        </w:rPr>
        <w:t>թյան</w:t>
      </w:r>
      <w:r w:rsidR="00F95BD8" w:rsidRPr="00233007">
        <w:rPr>
          <w:rFonts w:ascii="GHEA Grapalat" w:hAnsi="GHEA Grapalat"/>
          <w:b/>
          <w:i/>
          <w:lang w:val="hy-AM"/>
        </w:rPr>
        <w:t xml:space="preserve"> </w:t>
      </w:r>
      <w:r w:rsidRPr="00233007">
        <w:rPr>
          <w:rFonts w:ascii="GHEA Grapalat" w:hAnsi="GHEA Grapalat" w:cs="Sylfaen"/>
          <w:b/>
          <w:i/>
          <w:lang w:val="hy-AM"/>
        </w:rPr>
        <w:t>ոլորտում</w:t>
      </w:r>
      <w:r w:rsidR="00F95BD8" w:rsidRPr="00233007">
        <w:rPr>
          <w:rFonts w:ascii="GHEA Grapalat" w:hAnsi="GHEA Grapalat"/>
          <w:b/>
          <w:i/>
          <w:lang w:val="hy-AM"/>
        </w:rPr>
        <w:t xml:space="preserve"> </w:t>
      </w:r>
      <w:r w:rsidRPr="00233007">
        <w:rPr>
          <w:rFonts w:ascii="GHEA Grapalat" w:hAnsi="GHEA Grapalat" w:cs="Sylfaen"/>
          <w:b/>
          <w:i/>
          <w:lang w:val="hy-AM"/>
        </w:rPr>
        <w:t>ջրային</w:t>
      </w:r>
      <w:r w:rsidR="00F95BD8" w:rsidRPr="00233007">
        <w:rPr>
          <w:rFonts w:ascii="GHEA Grapalat" w:hAnsi="GHEA Grapalat"/>
          <w:b/>
          <w:i/>
          <w:lang w:val="hy-AM"/>
        </w:rPr>
        <w:t xml:space="preserve"> </w:t>
      </w:r>
      <w:r w:rsidRPr="00233007">
        <w:rPr>
          <w:rFonts w:ascii="GHEA Grapalat" w:hAnsi="GHEA Grapalat" w:cs="Sylfaen"/>
          <w:b/>
          <w:i/>
          <w:lang w:val="hy-AM"/>
        </w:rPr>
        <w:t>կոմիտեի</w:t>
      </w:r>
      <w:r w:rsidR="00F95BD8" w:rsidRPr="00233007">
        <w:rPr>
          <w:rFonts w:ascii="GHEA Grapalat" w:hAnsi="GHEA Grapalat"/>
          <w:b/>
          <w:i/>
          <w:lang w:val="hy-AM"/>
        </w:rPr>
        <w:t xml:space="preserve"> </w:t>
      </w:r>
      <w:r w:rsidRPr="00233007">
        <w:rPr>
          <w:rFonts w:ascii="GHEA Grapalat" w:hAnsi="GHEA Grapalat" w:cs="Sylfaen"/>
          <w:b/>
          <w:i/>
          <w:lang w:val="hy-AM"/>
        </w:rPr>
        <w:t>համակարգմամբ</w:t>
      </w:r>
      <w:r w:rsidR="00F95BD8" w:rsidRPr="00233007">
        <w:rPr>
          <w:rFonts w:ascii="GHEA Grapalat" w:hAnsi="GHEA Grapalat"/>
          <w:b/>
          <w:i/>
          <w:lang w:val="hy-AM"/>
        </w:rPr>
        <w:t xml:space="preserve"> </w:t>
      </w:r>
      <w:r w:rsidR="00864515" w:rsidRPr="00233007">
        <w:rPr>
          <w:rFonts w:ascii="GHEA Grapalat" w:hAnsi="GHEA Grapalat"/>
          <w:b/>
          <w:i/>
          <w:lang w:val="hy-AM"/>
        </w:rPr>
        <w:t>201</w:t>
      </w:r>
      <w:r w:rsidR="00D208BB" w:rsidRPr="00D208BB">
        <w:rPr>
          <w:rFonts w:ascii="GHEA Grapalat" w:hAnsi="GHEA Grapalat"/>
          <w:b/>
          <w:i/>
          <w:lang w:val="hy-AM"/>
        </w:rPr>
        <w:t>9</w:t>
      </w:r>
      <w:r w:rsidR="00A506E0" w:rsidRPr="00233007">
        <w:rPr>
          <w:rFonts w:ascii="GHEA Grapalat" w:hAnsi="GHEA Grapalat"/>
          <w:b/>
          <w:i/>
          <w:lang w:val="hy-AM"/>
        </w:rPr>
        <w:t xml:space="preserve"> </w:t>
      </w:r>
      <w:r w:rsidRPr="00233007">
        <w:rPr>
          <w:rFonts w:ascii="GHEA Grapalat" w:hAnsi="GHEA Grapalat" w:cs="Sylfaen"/>
          <w:b/>
          <w:i/>
          <w:lang w:val="hy-AM"/>
        </w:rPr>
        <w:t>թվականի</w:t>
      </w:r>
      <w:r w:rsidR="00F95BD8" w:rsidRPr="00233007">
        <w:rPr>
          <w:rFonts w:ascii="GHEA Grapalat" w:hAnsi="GHEA Grapalat"/>
          <w:b/>
          <w:i/>
          <w:lang w:val="hy-AM"/>
        </w:rPr>
        <w:t xml:space="preserve"> </w:t>
      </w:r>
      <w:r w:rsidRPr="00233007">
        <w:rPr>
          <w:rFonts w:ascii="GHEA Grapalat" w:hAnsi="GHEA Grapalat" w:cs="Sylfaen"/>
          <w:b/>
          <w:i/>
          <w:lang w:val="hy-AM"/>
        </w:rPr>
        <w:t>ընթացքում</w:t>
      </w:r>
      <w:r w:rsidR="00F95BD8" w:rsidRPr="00233007">
        <w:rPr>
          <w:rFonts w:ascii="GHEA Grapalat" w:hAnsi="GHEA Grapalat"/>
          <w:b/>
          <w:i/>
          <w:lang w:val="hy-AM"/>
        </w:rPr>
        <w:t xml:space="preserve"> </w:t>
      </w:r>
      <w:r w:rsidRPr="00233007">
        <w:rPr>
          <w:rFonts w:ascii="GHEA Grapalat" w:hAnsi="GHEA Grapalat" w:cs="Sylfaen"/>
          <w:b/>
          <w:i/>
          <w:lang w:val="hy-AM"/>
        </w:rPr>
        <w:t>կատարվել</w:t>
      </w:r>
      <w:r w:rsidR="00F95BD8" w:rsidRPr="00233007">
        <w:rPr>
          <w:rFonts w:ascii="GHEA Grapalat" w:hAnsi="GHEA Grapalat"/>
          <w:b/>
          <w:i/>
          <w:lang w:val="hy-AM"/>
        </w:rPr>
        <w:t xml:space="preserve"> </w:t>
      </w:r>
      <w:r w:rsidRPr="00233007">
        <w:rPr>
          <w:rFonts w:ascii="GHEA Grapalat" w:hAnsi="GHEA Grapalat" w:cs="Sylfaen"/>
          <w:b/>
          <w:i/>
          <w:lang w:val="hy-AM"/>
        </w:rPr>
        <w:t>են</w:t>
      </w:r>
      <w:r w:rsidR="00F95BD8" w:rsidRPr="00233007">
        <w:rPr>
          <w:rFonts w:ascii="GHEA Grapalat" w:hAnsi="GHEA Grapalat"/>
          <w:b/>
          <w:i/>
          <w:lang w:val="hy-AM"/>
        </w:rPr>
        <w:t xml:space="preserve"> </w:t>
      </w:r>
      <w:r w:rsidRPr="00233007">
        <w:rPr>
          <w:rFonts w:ascii="GHEA Grapalat" w:hAnsi="GHEA Grapalat" w:cs="Sylfaen"/>
          <w:b/>
          <w:i/>
          <w:lang w:val="hy-AM"/>
        </w:rPr>
        <w:t>հետևյալ</w:t>
      </w:r>
      <w:r w:rsidR="00F95BD8" w:rsidRPr="00233007">
        <w:rPr>
          <w:rFonts w:ascii="GHEA Grapalat" w:hAnsi="GHEA Grapalat"/>
          <w:b/>
          <w:i/>
          <w:lang w:val="hy-AM"/>
        </w:rPr>
        <w:t xml:space="preserve"> </w:t>
      </w:r>
      <w:r w:rsidRPr="00233007">
        <w:rPr>
          <w:rFonts w:ascii="GHEA Grapalat" w:hAnsi="GHEA Grapalat" w:cs="Sylfaen"/>
          <w:b/>
          <w:i/>
          <w:lang w:val="hy-AM"/>
        </w:rPr>
        <w:t>հիմնական</w:t>
      </w:r>
      <w:r w:rsidR="00F95BD8" w:rsidRPr="00233007">
        <w:rPr>
          <w:rFonts w:ascii="GHEA Grapalat" w:hAnsi="GHEA Grapalat"/>
          <w:b/>
          <w:i/>
          <w:lang w:val="hy-AM"/>
        </w:rPr>
        <w:t xml:space="preserve"> </w:t>
      </w:r>
      <w:r w:rsidRPr="00233007">
        <w:rPr>
          <w:rFonts w:ascii="GHEA Grapalat" w:hAnsi="GHEA Grapalat" w:cs="Sylfaen"/>
          <w:b/>
          <w:i/>
          <w:lang w:val="hy-AM"/>
        </w:rPr>
        <w:t>աշխատանք</w:t>
      </w:r>
      <w:r w:rsidR="00F95BD8" w:rsidRPr="00233007">
        <w:rPr>
          <w:rFonts w:ascii="GHEA Grapalat" w:hAnsi="GHEA Grapalat"/>
          <w:b/>
          <w:i/>
          <w:lang w:val="hy-AM"/>
        </w:rPr>
        <w:softHyphen/>
      </w:r>
      <w:r w:rsidRPr="00233007">
        <w:rPr>
          <w:rFonts w:ascii="GHEA Grapalat" w:hAnsi="GHEA Grapalat" w:cs="Sylfaen"/>
          <w:b/>
          <w:i/>
          <w:lang w:val="hy-AM"/>
        </w:rPr>
        <w:t>ները</w:t>
      </w:r>
      <w:r w:rsidR="00F95BD8" w:rsidRPr="00233007">
        <w:rPr>
          <w:rFonts w:ascii="GHEA Grapalat" w:hAnsi="GHEA Grapalat"/>
          <w:b/>
          <w:i/>
          <w:lang w:val="hy-AM"/>
        </w:rPr>
        <w:t>.</w:t>
      </w:r>
    </w:p>
    <w:p w:rsidR="00D208BB" w:rsidRPr="00440764" w:rsidRDefault="00864515" w:rsidP="00D208BB">
      <w:pPr>
        <w:ind w:firstLine="709"/>
        <w:jc w:val="both"/>
        <w:rPr>
          <w:rFonts w:ascii="GHEA Grapalat" w:hAnsi="GHEA Grapalat" w:cs="Sylfaen"/>
          <w:lang w:val="af-ZA"/>
        </w:rPr>
      </w:pPr>
      <w:r w:rsidRPr="00233007">
        <w:rPr>
          <w:rFonts w:ascii="GHEA Grapalat" w:hAnsi="GHEA Grapalat"/>
          <w:lang w:val="hy-AM"/>
        </w:rPr>
        <w:t xml:space="preserve">1. </w:t>
      </w:r>
      <w:r w:rsidR="00D208BB" w:rsidRPr="00440764">
        <w:rPr>
          <w:rFonts w:ascii="GHEA Grapalat" w:hAnsi="GHEA Grapalat"/>
          <w:lang w:val="hy-AM"/>
        </w:rPr>
        <w:t xml:space="preserve">Համաձայն </w:t>
      </w:r>
      <w:r w:rsidR="00D208BB" w:rsidRPr="00440764">
        <w:rPr>
          <w:rFonts w:ascii="GHEA Grapalat" w:hAnsi="GHEA Grapalat" w:cs="Sylfaen"/>
          <w:lang w:val="af-ZA"/>
        </w:rPr>
        <w:t>2016 թվականի նոյեմբերի 21-ին ՀՀ կառավարության` ի դեմս ՀՀ ԷԵԲՊՆ ջրային տնտեսության պետական Կոմիտեի, &lt;&lt;Վեոլիա Օ Ժեներալ դեզ Օ&gt;&gt; կոմանդիտային բաժնետիրական ընկերության և &lt;&lt;Վեոլիա Ջուր&gt;&gt; փակ բաժնետիրական ընկերության միջև ստորագրվել է վարձակալության պայմանագրի, որն ուժի մեջ է մտել 2017 թվականի հունվարի 1-ից, 2019 թվականին &lt;&lt;Վեոլիա Ջուր&gt;&gt; ՓԲԸ-ի կողմից ապահովվել է 2001.2 մլն դրամի չափով ՀՀ պետական բյուջեի մուտքեր:</w:t>
      </w:r>
    </w:p>
    <w:p w:rsidR="00D208BB" w:rsidRPr="00440764" w:rsidRDefault="00D208BB" w:rsidP="00D208BB">
      <w:pPr>
        <w:ind w:firstLine="720"/>
        <w:jc w:val="both"/>
        <w:rPr>
          <w:rFonts w:ascii="GHEA Grapalat" w:hAnsi="GHEA Grapalat" w:cs="Sylfaen"/>
          <w:lang w:val="af-ZA"/>
        </w:rPr>
      </w:pPr>
      <w:r w:rsidRPr="00440764">
        <w:rPr>
          <w:rFonts w:ascii="GHEA Grapalat" w:hAnsi="GHEA Grapalat" w:cs="Sylfaen"/>
          <w:lang w:val="af-ZA"/>
        </w:rPr>
        <w:t xml:space="preserve">Համաձայն Վարձակալության պայմանագրի, Վարձակալի՝ &lt;&lt;Վեոլիա Ջուր&gt;&gt; ՓԲԸ-ի կողմից ներկայացվել է պայմանագրային 2-րդ տարվա (2018թ.) պարտադիր կապիտալ աշխատանքների ծրագրի (ՊԿԱԾ) իրականացման հաշվետվությունը: ՊԿԱԾ-ի շրջանակներում ջրառի կետերում տեղադրվել են 185 հոսքաչափեր, ճնշման մոնիթորինգի համար 300 լոգերներ: Վերակառուցվել և վերանորոգվել են ջրագծեր, կոյուղագծեր, օրվա կարգավորիչ ջրամբարներ և կապտաժներ: Իրականացվել են 2017 թվականի ՊԿԱԾ-ի շրջանակներում ստեղծված գույքի ուսումնասիրության և ընդունման-հանձնման աշխատանքներ: </w:t>
      </w:r>
    </w:p>
    <w:p w:rsidR="00D208BB" w:rsidRPr="00440764" w:rsidRDefault="00CA098B" w:rsidP="00D208BB">
      <w:pPr>
        <w:ind w:firstLine="720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>Ու</w:t>
      </w:r>
      <w:r w:rsidR="00D208BB" w:rsidRPr="00440764">
        <w:rPr>
          <w:rFonts w:ascii="GHEA Grapalat" w:hAnsi="GHEA Grapalat" w:cs="Sylfaen"/>
          <w:lang w:val="af-ZA"/>
        </w:rPr>
        <w:t>սումնասիրվել են Վարձակալի կողմից ներկայացված և Վարձատուի միջոցներով իրականացվող 26 անուն աշխատանքների նախագծանա</w:t>
      </w:r>
      <w:r w:rsidR="00280A2A">
        <w:rPr>
          <w:rFonts w:ascii="GHEA Grapalat" w:hAnsi="GHEA Grapalat" w:cs="Sylfaen"/>
          <w:lang w:val="af-ZA"/>
        </w:rPr>
        <w:t>խահաշվային փաստաթղթերի փաթեթներն</w:t>
      </w:r>
      <w:r w:rsidR="00D208BB" w:rsidRPr="00440764">
        <w:rPr>
          <w:rFonts w:ascii="GHEA Grapalat" w:hAnsi="GHEA Grapalat" w:cs="Sylfaen"/>
          <w:lang w:val="af-ZA"/>
        </w:rPr>
        <w:t>, որոնցից  8-ը  գտնվում են շինարարության փուլում, իսկ մնացած փաթեթներ</w:t>
      </w:r>
      <w:r>
        <w:rPr>
          <w:rFonts w:ascii="GHEA Grapalat" w:hAnsi="GHEA Grapalat" w:cs="Sylfaen"/>
          <w:lang w:val="af-ZA"/>
        </w:rPr>
        <w:t xml:space="preserve">ը </w:t>
      </w:r>
      <w:r w:rsidR="00D208BB" w:rsidRPr="00440764">
        <w:rPr>
          <w:rFonts w:ascii="GHEA Grapalat" w:hAnsi="GHEA Grapalat" w:cs="Sylfaen"/>
          <w:lang w:val="af-ZA"/>
        </w:rPr>
        <w:t xml:space="preserve">գտնվում </w:t>
      </w:r>
      <w:r>
        <w:rPr>
          <w:rFonts w:ascii="GHEA Grapalat" w:hAnsi="GHEA Grapalat" w:cs="Sylfaen"/>
          <w:lang w:val="af-ZA"/>
        </w:rPr>
        <w:t xml:space="preserve">են </w:t>
      </w:r>
      <w:r w:rsidR="00D208BB" w:rsidRPr="00440764">
        <w:rPr>
          <w:rFonts w:ascii="GHEA Grapalat" w:hAnsi="GHEA Grapalat" w:cs="Sylfaen"/>
          <w:lang w:val="af-ZA"/>
        </w:rPr>
        <w:t>հայտերի մշակման գործընթաց</w:t>
      </w:r>
      <w:r>
        <w:rPr>
          <w:rFonts w:ascii="GHEA Grapalat" w:hAnsi="GHEA Grapalat" w:cs="Sylfaen"/>
          <w:lang w:val="af-ZA"/>
        </w:rPr>
        <w:t>ում</w:t>
      </w:r>
      <w:r w:rsidR="00D208BB" w:rsidRPr="00440764">
        <w:rPr>
          <w:rFonts w:ascii="GHEA Grapalat" w:hAnsi="GHEA Grapalat" w:cs="Sylfaen"/>
          <w:lang w:val="af-ZA"/>
        </w:rPr>
        <w:t xml:space="preserve">:  </w:t>
      </w:r>
    </w:p>
    <w:p w:rsidR="00D208BB" w:rsidRPr="00440764" w:rsidRDefault="00D208BB" w:rsidP="00D208BB">
      <w:pPr>
        <w:ind w:firstLine="720"/>
        <w:jc w:val="both"/>
        <w:rPr>
          <w:rFonts w:ascii="GHEA Grapalat" w:hAnsi="GHEA Grapalat" w:cs="Sylfaen"/>
          <w:lang w:val="af-ZA"/>
        </w:rPr>
      </w:pPr>
      <w:r w:rsidRPr="00440764">
        <w:rPr>
          <w:rFonts w:ascii="GHEA Grapalat" w:hAnsi="GHEA Grapalat" w:cs="Sylfaen"/>
          <w:lang w:val="af-ZA"/>
        </w:rPr>
        <w:t>Իրականացվում են նախապատ</w:t>
      </w:r>
      <w:r w:rsidR="00280A2A">
        <w:rPr>
          <w:rFonts w:ascii="GHEA Grapalat" w:hAnsi="GHEA Grapalat" w:cs="Sylfaen"/>
          <w:lang w:val="af-ZA"/>
        </w:rPr>
        <w:t>րաստական աշխատանքներ Երևանի &lt;&lt;Աե</w:t>
      </w:r>
      <w:r w:rsidRPr="00440764">
        <w:rPr>
          <w:rFonts w:ascii="GHEA Grapalat" w:hAnsi="GHEA Grapalat" w:cs="Sylfaen"/>
          <w:lang w:val="af-ZA"/>
        </w:rPr>
        <w:t>րացիա&gt;&gt; կեղտաջրերի մաքրման կայանի ամբողջական շահագործման հանձնման ուղղությամբ, այդ թվում նոր օպերատորի ներգրավման միջոցով:</w:t>
      </w:r>
    </w:p>
    <w:p w:rsidR="00D208BB" w:rsidRPr="00440764" w:rsidRDefault="00D208BB" w:rsidP="00D208BB">
      <w:pPr>
        <w:ind w:firstLine="720"/>
        <w:jc w:val="both"/>
        <w:rPr>
          <w:rFonts w:ascii="GHEA Grapalat" w:hAnsi="GHEA Grapalat" w:cs="Sylfaen"/>
          <w:lang w:val="af-ZA"/>
        </w:rPr>
      </w:pPr>
      <w:r w:rsidRPr="009E26D5">
        <w:rPr>
          <w:rFonts w:ascii="GHEA Grapalat" w:hAnsi="GHEA Grapalat" w:cs="Sylfaen"/>
          <w:lang w:val="af-ZA"/>
        </w:rPr>
        <w:t>Սակագնի բարձրացում թույլ չտալու համար, &lt;&lt;Վեոլիա Ջուր&gt;&gt; ՓԲԸ-ի հետ 2019 թվականի հուլիսի 25-ին կնքվել է N13 համաձայնագիր, որի արդյունքում 2020 թվականի համար  սահմանվել է նույն սակագինը, որը գործում էր 2017 թվականին:</w:t>
      </w:r>
      <w:r w:rsidRPr="00440764">
        <w:rPr>
          <w:rFonts w:ascii="GHEA Grapalat" w:hAnsi="GHEA Grapalat" w:cs="Sylfaen"/>
          <w:lang w:val="af-ZA"/>
        </w:rPr>
        <w:t xml:space="preserve">  </w:t>
      </w:r>
    </w:p>
    <w:p w:rsidR="00D208BB" w:rsidRPr="00440764" w:rsidRDefault="00D208BB" w:rsidP="00D208BB">
      <w:pPr>
        <w:ind w:firstLine="709"/>
        <w:jc w:val="both"/>
        <w:rPr>
          <w:rFonts w:ascii="GHEA Grapalat" w:hAnsi="GHEA Grapalat" w:cs="Sylfaen"/>
          <w:lang w:val="af-ZA"/>
        </w:rPr>
      </w:pPr>
      <w:r w:rsidRPr="00CA098B">
        <w:rPr>
          <w:rFonts w:ascii="GHEA Grapalat" w:hAnsi="GHEA Grapalat" w:cs="Sylfaen"/>
        </w:rPr>
        <w:t>Կոմիտեի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կողմից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մշակվել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են</w:t>
      </w:r>
      <w:r w:rsidRPr="00CA098B">
        <w:rPr>
          <w:rFonts w:ascii="GHEA Grapalat" w:hAnsi="GHEA Grapalat" w:cs="Sylfaen"/>
          <w:lang w:val="af-ZA"/>
        </w:rPr>
        <w:t xml:space="preserve"> &lt;&lt;</w:t>
      </w:r>
      <w:r w:rsidRPr="00CA098B">
        <w:rPr>
          <w:rFonts w:ascii="GHEA Grapalat" w:hAnsi="GHEA Grapalat" w:cs="Sylfaen"/>
        </w:rPr>
        <w:t>Կեղտաջրերի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հեռացման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բնագավառի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զարգացման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հայեցակարգը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և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հայեցակարգի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իրականացման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միջոցառումների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ծրագիրը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հաստատելու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մասին</w:t>
      </w:r>
      <w:r w:rsidRPr="00CA098B">
        <w:rPr>
          <w:rFonts w:ascii="GHEA Grapalat" w:hAnsi="GHEA Grapalat" w:cs="Sylfaen"/>
          <w:lang w:val="af-ZA"/>
        </w:rPr>
        <w:t>&gt;&gt;, &lt;&lt;</w:t>
      </w:r>
      <w:r w:rsidRPr="00CA098B">
        <w:rPr>
          <w:rFonts w:ascii="GHEA Grapalat" w:hAnsi="GHEA Grapalat" w:cs="Sylfaen"/>
        </w:rPr>
        <w:t>Հայաստանի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Հանրապետության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ջրամբարաշինության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և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ջրային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պաշարների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կառավարման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հայեցակարգին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և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Հայաստանի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Հանրապետության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ջրամբարաշինության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և</w:t>
      </w:r>
      <w:r w:rsidRPr="00CA098B">
        <w:rPr>
          <w:rFonts w:ascii="GHEA Grapalat" w:hAnsi="GHEA Grapalat" w:cs="Sylfaen"/>
          <w:lang w:val="af-ZA"/>
        </w:rPr>
        <w:t xml:space="preserve">  </w:t>
      </w:r>
      <w:r w:rsidRPr="00CA098B">
        <w:rPr>
          <w:rFonts w:ascii="GHEA Grapalat" w:hAnsi="GHEA Grapalat" w:cs="Sylfaen"/>
        </w:rPr>
        <w:t>պաշարների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կառավարման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և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զարգացմանն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ուղղված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միջոցառումների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ծրագրին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հավանություն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տալու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մասին</w:t>
      </w:r>
      <w:r w:rsidRPr="00CA098B">
        <w:rPr>
          <w:rFonts w:ascii="GHEA Grapalat" w:hAnsi="GHEA Grapalat" w:cs="Sylfaen"/>
          <w:lang w:val="af-ZA"/>
        </w:rPr>
        <w:t xml:space="preserve">&gt;&gt;, </w:t>
      </w:r>
      <w:r w:rsidRPr="00CA098B">
        <w:rPr>
          <w:rFonts w:ascii="GHEA Grapalat" w:hAnsi="GHEA Grapalat"/>
          <w:lang w:val="af-ZA"/>
        </w:rPr>
        <w:t>&lt;&lt;</w:t>
      </w:r>
      <w:r w:rsidRPr="00CA098B">
        <w:rPr>
          <w:rFonts w:ascii="GHEA Grapalat" w:hAnsi="GHEA Grapalat"/>
        </w:rPr>
        <w:t>Հայաստանի</w:t>
      </w:r>
      <w:r w:rsidRPr="00CA098B">
        <w:rPr>
          <w:rFonts w:ascii="GHEA Grapalat" w:hAnsi="GHEA Grapalat"/>
          <w:lang w:val="af-ZA"/>
        </w:rPr>
        <w:t xml:space="preserve"> </w:t>
      </w:r>
      <w:r w:rsidRPr="00CA098B">
        <w:rPr>
          <w:rFonts w:ascii="GHEA Grapalat" w:hAnsi="GHEA Grapalat"/>
        </w:rPr>
        <w:t>Հանրապետության</w:t>
      </w:r>
      <w:r w:rsidRPr="00CA098B">
        <w:rPr>
          <w:rFonts w:ascii="GHEA Grapalat" w:hAnsi="GHEA Grapalat"/>
          <w:lang w:val="af-ZA"/>
        </w:rPr>
        <w:t xml:space="preserve"> </w:t>
      </w:r>
      <w:r w:rsidRPr="00CA098B">
        <w:rPr>
          <w:rFonts w:ascii="GHEA Grapalat" w:hAnsi="GHEA Grapalat"/>
        </w:rPr>
        <w:t>ոռոգման</w:t>
      </w:r>
      <w:r w:rsidRPr="00CA098B">
        <w:rPr>
          <w:rFonts w:ascii="GHEA Grapalat" w:hAnsi="GHEA Grapalat"/>
          <w:lang w:val="af-ZA"/>
        </w:rPr>
        <w:t xml:space="preserve"> </w:t>
      </w:r>
      <w:r w:rsidRPr="00CA098B">
        <w:rPr>
          <w:rFonts w:ascii="GHEA Grapalat" w:hAnsi="GHEA Grapalat"/>
        </w:rPr>
        <w:t>համակարգի</w:t>
      </w:r>
      <w:r w:rsidRPr="00CA098B">
        <w:rPr>
          <w:rFonts w:ascii="GHEA Grapalat" w:hAnsi="GHEA Grapalat"/>
          <w:lang w:val="af-ZA"/>
        </w:rPr>
        <w:t xml:space="preserve"> </w:t>
      </w:r>
      <w:r w:rsidRPr="00CA098B">
        <w:rPr>
          <w:rFonts w:ascii="GHEA Grapalat" w:hAnsi="GHEA Grapalat"/>
        </w:rPr>
        <w:t>զարգացմանն</w:t>
      </w:r>
      <w:r w:rsidRPr="00CA098B">
        <w:rPr>
          <w:rFonts w:ascii="GHEA Grapalat" w:hAnsi="GHEA Grapalat"/>
          <w:lang w:val="af-ZA"/>
        </w:rPr>
        <w:t xml:space="preserve"> </w:t>
      </w:r>
      <w:r w:rsidRPr="00CA098B">
        <w:rPr>
          <w:rFonts w:ascii="GHEA Grapalat" w:hAnsi="GHEA Grapalat"/>
        </w:rPr>
        <w:t>ուղղված</w:t>
      </w:r>
      <w:r w:rsidRPr="00CA098B">
        <w:rPr>
          <w:rFonts w:ascii="GHEA Grapalat" w:hAnsi="GHEA Grapalat"/>
          <w:lang w:val="af-ZA"/>
        </w:rPr>
        <w:t xml:space="preserve"> </w:t>
      </w:r>
      <w:r w:rsidRPr="00CA098B">
        <w:rPr>
          <w:rFonts w:ascii="GHEA Grapalat" w:hAnsi="GHEA Grapalat"/>
        </w:rPr>
        <w:t>հայեցակարգն</w:t>
      </w:r>
      <w:r w:rsidRPr="00CA098B">
        <w:rPr>
          <w:rFonts w:ascii="GHEA Grapalat" w:hAnsi="GHEA Grapalat"/>
          <w:lang w:val="af-ZA"/>
        </w:rPr>
        <w:t xml:space="preserve"> </w:t>
      </w:r>
      <w:r w:rsidRPr="00CA098B">
        <w:rPr>
          <w:rFonts w:ascii="GHEA Grapalat" w:hAnsi="GHEA Grapalat"/>
        </w:rPr>
        <w:t>ու</w:t>
      </w:r>
      <w:r w:rsidRPr="00CA098B">
        <w:rPr>
          <w:rFonts w:ascii="GHEA Grapalat" w:hAnsi="GHEA Grapalat"/>
          <w:lang w:val="af-ZA"/>
        </w:rPr>
        <w:t xml:space="preserve"> </w:t>
      </w:r>
      <w:r w:rsidRPr="00CA098B">
        <w:rPr>
          <w:rFonts w:ascii="GHEA Grapalat" w:hAnsi="GHEA Grapalat"/>
        </w:rPr>
        <w:t>միջոցառումների</w:t>
      </w:r>
      <w:r w:rsidRPr="00CA098B">
        <w:rPr>
          <w:rFonts w:ascii="GHEA Grapalat" w:hAnsi="GHEA Grapalat"/>
          <w:lang w:val="af-ZA"/>
        </w:rPr>
        <w:t xml:space="preserve"> </w:t>
      </w:r>
      <w:r w:rsidRPr="00CA098B">
        <w:rPr>
          <w:rFonts w:ascii="GHEA Grapalat" w:hAnsi="GHEA Grapalat"/>
        </w:rPr>
        <w:t>ծրագիրը</w:t>
      </w:r>
      <w:r w:rsidRPr="00CA098B">
        <w:rPr>
          <w:rFonts w:ascii="GHEA Grapalat" w:hAnsi="GHEA Grapalat"/>
          <w:lang w:val="af-ZA"/>
        </w:rPr>
        <w:t xml:space="preserve"> </w:t>
      </w:r>
      <w:r w:rsidRPr="00CA098B">
        <w:rPr>
          <w:rFonts w:ascii="GHEA Grapalat" w:hAnsi="GHEA Grapalat"/>
        </w:rPr>
        <w:t>հաստատելու</w:t>
      </w:r>
      <w:r w:rsidRPr="00CA098B">
        <w:rPr>
          <w:rFonts w:ascii="GHEA Grapalat" w:hAnsi="GHEA Grapalat"/>
          <w:lang w:val="af-ZA"/>
        </w:rPr>
        <w:t xml:space="preserve"> </w:t>
      </w:r>
      <w:r w:rsidRPr="00CA098B">
        <w:rPr>
          <w:rFonts w:ascii="GHEA Grapalat" w:hAnsi="GHEA Grapalat"/>
        </w:rPr>
        <w:t>մասին</w:t>
      </w:r>
      <w:r w:rsidRPr="00CA098B">
        <w:rPr>
          <w:rFonts w:ascii="GHEA Grapalat" w:hAnsi="GHEA Grapalat"/>
          <w:lang w:val="af-ZA"/>
        </w:rPr>
        <w:t xml:space="preserve">&gt;&gt; </w:t>
      </w:r>
      <w:r w:rsidRPr="00CA098B">
        <w:rPr>
          <w:rFonts w:ascii="GHEA Grapalat" w:hAnsi="GHEA Grapalat"/>
        </w:rPr>
        <w:t>և</w:t>
      </w:r>
      <w:r w:rsidRPr="00CA098B">
        <w:rPr>
          <w:rFonts w:ascii="GHEA Grapalat" w:hAnsi="GHEA Grapalat"/>
          <w:lang w:val="af-ZA"/>
        </w:rPr>
        <w:t xml:space="preserve"> &lt;&lt;</w:t>
      </w:r>
      <w:r w:rsidRPr="00CA098B">
        <w:rPr>
          <w:rFonts w:ascii="GHEA Grapalat" w:hAnsi="GHEA Grapalat"/>
        </w:rPr>
        <w:t>Ջրօգտագործողների</w:t>
      </w:r>
      <w:r w:rsidRPr="00CA098B">
        <w:rPr>
          <w:rFonts w:ascii="GHEA Grapalat" w:hAnsi="GHEA Grapalat"/>
          <w:lang w:val="af-ZA"/>
        </w:rPr>
        <w:t xml:space="preserve"> </w:t>
      </w:r>
      <w:r w:rsidRPr="00CA098B">
        <w:rPr>
          <w:rFonts w:ascii="GHEA Grapalat" w:hAnsi="GHEA Grapalat"/>
        </w:rPr>
        <w:t>ընկերությունների</w:t>
      </w:r>
      <w:r w:rsidRPr="00CA098B">
        <w:rPr>
          <w:rFonts w:ascii="GHEA Grapalat" w:hAnsi="GHEA Grapalat"/>
          <w:lang w:val="af-ZA"/>
        </w:rPr>
        <w:t xml:space="preserve"> </w:t>
      </w:r>
      <w:r w:rsidRPr="00CA098B">
        <w:rPr>
          <w:rFonts w:ascii="GHEA Grapalat" w:hAnsi="GHEA Grapalat"/>
        </w:rPr>
        <w:t>ինստիտուցիոնալ</w:t>
      </w:r>
      <w:r w:rsidRPr="00CA098B">
        <w:rPr>
          <w:rFonts w:ascii="GHEA Grapalat" w:hAnsi="GHEA Grapalat"/>
          <w:lang w:val="af-ZA"/>
        </w:rPr>
        <w:t xml:space="preserve"> </w:t>
      </w:r>
      <w:r w:rsidRPr="00CA098B">
        <w:rPr>
          <w:rFonts w:ascii="GHEA Grapalat" w:hAnsi="GHEA Grapalat"/>
        </w:rPr>
        <w:t>հզորացմանն</w:t>
      </w:r>
      <w:r w:rsidRPr="00CA098B">
        <w:rPr>
          <w:rFonts w:ascii="GHEA Grapalat" w:hAnsi="GHEA Grapalat"/>
          <w:lang w:val="af-ZA"/>
        </w:rPr>
        <w:t xml:space="preserve"> </w:t>
      </w:r>
      <w:r w:rsidRPr="00CA098B">
        <w:rPr>
          <w:rFonts w:ascii="GHEA Grapalat" w:hAnsi="GHEA Grapalat"/>
        </w:rPr>
        <w:t>ուղղված</w:t>
      </w:r>
      <w:r w:rsidRPr="00CA098B">
        <w:rPr>
          <w:rFonts w:ascii="GHEA Grapalat" w:hAnsi="GHEA Grapalat"/>
          <w:lang w:val="af-ZA"/>
        </w:rPr>
        <w:t xml:space="preserve"> </w:t>
      </w:r>
      <w:r w:rsidRPr="00CA098B">
        <w:rPr>
          <w:rFonts w:ascii="GHEA Grapalat" w:hAnsi="GHEA Grapalat"/>
        </w:rPr>
        <w:t>հայեցակարգին</w:t>
      </w:r>
      <w:r w:rsidRPr="00CA098B">
        <w:rPr>
          <w:rFonts w:ascii="GHEA Grapalat" w:hAnsi="GHEA Grapalat"/>
          <w:lang w:val="af-ZA"/>
        </w:rPr>
        <w:t xml:space="preserve"> </w:t>
      </w:r>
      <w:r w:rsidRPr="00CA098B">
        <w:rPr>
          <w:rFonts w:ascii="GHEA Grapalat" w:hAnsi="GHEA Grapalat"/>
        </w:rPr>
        <w:t>և</w:t>
      </w:r>
      <w:r w:rsidRPr="00CA098B">
        <w:rPr>
          <w:rFonts w:ascii="GHEA Grapalat" w:hAnsi="GHEA Grapalat"/>
          <w:lang w:val="af-ZA"/>
        </w:rPr>
        <w:t xml:space="preserve"> </w:t>
      </w:r>
      <w:r w:rsidRPr="00CA098B">
        <w:rPr>
          <w:rFonts w:ascii="GHEA Grapalat" w:hAnsi="GHEA Grapalat"/>
        </w:rPr>
        <w:t>ջրօգտագործողների</w:t>
      </w:r>
      <w:r w:rsidRPr="00CA098B">
        <w:rPr>
          <w:rFonts w:ascii="GHEA Grapalat" w:hAnsi="GHEA Grapalat"/>
          <w:lang w:val="af-ZA"/>
        </w:rPr>
        <w:t xml:space="preserve"> </w:t>
      </w:r>
      <w:r w:rsidRPr="00CA098B">
        <w:rPr>
          <w:rFonts w:ascii="GHEA Grapalat" w:hAnsi="GHEA Grapalat"/>
        </w:rPr>
        <w:t>ընկերությունների</w:t>
      </w:r>
      <w:r w:rsidRPr="00CA098B">
        <w:rPr>
          <w:rFonts w:ascii="GHEA Grapalat" w:hAnsi="GHEA Grapalat"/>
          <w:lang w:val="af-ZA"/>
        </w:rPr>
        <w:t xml:space="preserve"> </w:t>
      </w:r>
      <w:r w:rsidRPr="00CA098B">
        <w:rPr>
          <w:rFonts w:ascii="GHEA Grapalat" w:hAnsi="GHEA Grapalat"/>
        </w:rPr>
        <w:t>ինստիտուցիոնալ</w:t>
      </w:r>
      <w:r w:rsidRPr="00CA098B">
        <w:rPr>
          <w:rFonts w:ascii="GHEA Grapalat" w:hAnsi="GHEA Grapalat"/>
          <w:lang w:val="af-ZA"/>
        </w:rPr>
        <w:t xml:space="preserve"> </w:t>
      </w:r>
      <w:r w:rsidRPr="00CA098B">
        <w:rPr>
          <w:rFonts w:ascii="GHEA Grapalat" w:hAnsi="GHEA Grapalat"/>
        </w:rPr>
        <w:t>հզորացմանն</w:t>
      </w:r>
      <w:r w:rsidRPr="00CA098B">
        <w:rPr>
          <w:rFonts w:ascii="GHEA Grapalat" w:hAnsi="GHEA Grapalat"/>
          <w:lang w:val="af-ZA"/>
        </w:rPr>
        <w:t xml:space="preserve"> </w:t>
      </w:r>
      <w:r w:rsidRPr="00CA098B">
        <w:rPr>
          <w:rFonts w:ascii="GHEA Grapalat" w:hAnsi="GHEA Grapalat"/>
        </w:rPr>
        <w:t>ուղղված</w:t>
      </w:r>
      <w:r w:rsidRPr="00CA098B">
        <w:rPr>
          <w:rFonts w:ascii="GHEA Grapalat" w:hAnsi="GHEA Grapalat"/>
          <w:lang w:val="af-ZA"/>
        </w:rPr>
        <w:t xml:space="preserve"> </w:t>
      </w:r>
      <w:r w:rsidRPr="00CA098B">
        <w:rPr>
          <w:rFonts w:ascii="GHEA Grapalat" w:hAnsi="GHEA Grapalat"/>
        </w:rPr>
        <w:t>միջոցառումների</w:t>
      </w:r>
      <w:r w:rsidRPr="00CA098B">
        <w:rPr>
          <w:rFonts w:ascii="GHEA Grapalat" w:hAnsi="GHEA Grapalat"/>
          <w:lang w:val="af-ZA"/>
        </w:rPr>
        <w:t xml:space="preserve"> </w:t>
      </w:r>
      <w:r w:rsidRPr="00CA098B">
        <w:rPr>
          <w:rFonts w:ascii="GHEA Grapalat" w:hAnsi="GHEA Grapalat"/>
        </w:rPr>
        <w:t>ծրագրին</w:t>
      </w:r>
      <w:r w:rsidRPr="00CA098B">
        <w:rPr>
          <w:rFonts w:ascii="GHEA Grapalat" w:hAnsi="GHEA Grapalat"/>
          <w:lang w:val="af-ZA"/>
        </w:rPr>
        <w:t xml:space="preserve"> </w:t>
      </w:r>
      <w:r w:rsidRPr="00CA098B">
        <w:rPr>
          <w:rFonts w:ascii="GHEA Grapalat" w:hAnsi="GHEA Grapalat"/>
        </w:rPr>
        <w:t>հավանություն</w:t>
      </w:r>
      <w:r w:rsidRPr="00CA098B">
        <w:rPr>
          <w:rFonts w:ascii="GHEA Grapalat" w:hAnsi="GHEA Grapalat"/>
          <w:lang w:val="af-ZA"/>
        </w:rPr>
        <w:t xml:space="preserve"> </w:t>
      </w:r>
      <w:r w:rsidRPr="00CA098B">
        <w:rPr>
          <w:rFonts w:ascii="GHEA Grapalat" w:hAnsi="GHEA Grapalat"/>
        </w:rPr>
        <w:t>տալու</w:t>
      </w:r>
      <w:r w:rsidRPr="00CA098B">
        <w:rPr>
          <w:rFonts w:ascii="GHEA Grapalat" w:hAnsi="GHEA Grapalat"/>
          <w:lang w:val="af-ZA"/>
        </w:rPr>
        <w:t xml:space="preserve"> </w:t>
      </w:r>
      <w:r w:rsidRPr="00CA098B">
        <w:rPr>
          <w:rFonts w:ascii="GHEA Grapalat" w:hAnsi="GHEA Grapalat"/>
        </w:rPr>
        <w:t>մասին</w:t>
      </w:r>
      <w:r w:rsidRPr="00CA098B">
        <w:rPr>
          <w:rFonts w:ascii="GHEA Grapalat" w:hAnsi="GHEA Grapalat"/>
          <w:lang w:val="af-ZA"/>
        </w:rPr>
        <w:t xml:space="preserve">&gt;&gt; </w:t>
      </w:r>
      <w:r w:rsidRPr="00CA098B">
        <w:rPr>
          <w:rFonts w:ascii="GHEA Grapalat" w:hAnsi="GHEA Grapalat"/>
        </w:rPr>
        <w:t>Հայաստանի</w:t>
      </w:r>
      <w:r w:rsidRPr="00CA098B">
        <w:rPr>
          <w:rFonts w:ascii="GHEA Grapalat" w:hAnsi="GHEA Grapalat"/>
          <w:lang w:val="af-ZA"/>
        </w:rPr>
        <w:t xml:space="preserve"> </w:t>
      </w:r>
      <w:r w:rsidRPr="00CA098B">
        <w:rPr>
          <w:rFonts w:ascii="GHEA Grapalat" w:hAnsi="GHEA Grapalat"/>
        </w:rPr>
        <w:t>Հանրապետության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կառավարության</w:t>
      </w:r>
      <w:r w:rsidRPr="00CA098B">
        <w:rPr>
          <w:rFonts w:ascii="GHEA Grapalat" w:hAnsi="GHEA Grapalat" w:cs="Sylfaen"/>
          <w:lang w:val="af-ZA"/>
        </w:rPr>
        <w:t xml:space="preserve"> </w:t>
      </w:r>
      <w:r w:rsidRPr="00CA098B">
        <w:rPr>
          <w:rFonts w:ascii="GHEA Grapalat" w:hAnsi="GHEA Grapalat" w:cs="Sylfaen"/>
        </w:rPr>
        <w:t>որոշումների</w:t>
      </w:r>
      <w:r w:rsidRPr="00440764">
        <w:rPr>
          <w:rFonts w:ascii="GHEA Grapalat" w:hAnsi="GHEA Grapalat" w:cs="Sylfaen"/>
          <w:lang w:val="af-ZA"/>
        </w:rPr>
        <w:t xml:space="preserve"> </w:t>
      </w:r>
      <w:r w:rsidRPr="00440764">
        <w:rPr>
          <w:rFonts w:ascii="GHEA Grapalat" w:hAnsi="GHEA Grapalat" w:cs="Sylfaen"/>
        </w:rPr>
        <w:t>նախագծերը</w:t>
      </w:r>
      <w:r w:rsidRPr="00440764">
        <w:rPr>
          <w:rFonts w:ascii="GHEA Grapalat" w:hAnsi="GHEA Grapalat" w:cs="Sylfaen"/>
          <w:lang w:val="hy-AM"/>
        </w:rPr>
        <w:t>։</w:t>
      </w:r>
      <w:r w:rsidRPr="00440764">
        <w:rPr>
          <w:rFonts w:ascii="GHEA Grapalat" w:hAnsi="GHEA Grapalat" w:cs="Sylfaen"/>
          <w:lang w:val="af-ZA"/>
        </w:rPr>
        <w:t xml:space="preserve"> </w:t>
      </w:r>
    </w:p>
    <w:p w:rsidR="00AF6E05" w:rsidRPr="00D208BB" w:rsidRDefault="00F6031B" w:rsidP="00D208BB">
      <w:pPr>
        <w:ind w:firstLine="709"/>
        <w:jc w:val="both"/>
        <w:rPr>
          <w:rFonts w:ascii="GHEA Grapalat" w:hAnsi="GHEA Grapalat"/>
          <w:lang w:val="af-ZA"/>
        </w:rPr>
      </w:pPr>
      <w:r w:rsidRPr="00233007">
        <w:rPr>
          <w:rFonts w:ascii="GHEA Grapalat" w:hAnsi="GHEA Grapalat"/>
          <w:lang w:val="af-ZA"/>
        </w:rPr>
        <w:tab/>
      </w:r>
      <w:r w:rsidR="00C3629F" w:rsidRPr="00233007">
        <w:rPr>
          <w:rFonts w:ascii="GHEA Grapalat" w:hAnsi="GHEA Grapalat"/>
          <w:lang w:val="af-ZA"/>
        </w:rPr>
        <w:t>2</w:t>
      </w:r>
      <w:r w:rsidR="00BE63F4" w:rsidRPr="00233007">
        <w:rPr>
          <w:rFonts w:ascii="GHEA Grapalat" w:hAnsi="GHEA Grapalat"/>
          <w:lang w:val="hy-AM"/>
        </w:rPr>
        <w:t>.</w:t>
      </w:r>
      <w:r w:rsidR="00152F3D">
        <w:rPr>
          <w:rFonts w:ascii="GHEA Grapalat" w:hAnsi="GHEA Grapalat"/>
          <w:lang w:val="hy-AM"/>
        </w:rPr>
        <w:t xml:space="preserve"> </w:t>
      </w:r>
      <w:r w:rsidR="00D208BB" w:rsidRPr="00440764">
        <w:rPr>
          <w:rFonts w:ascii="GHEA Grapalat" w:hAnsi="GHEA Grapalat" w:cs="Sylfaen"/>
          <w:lang w:val="af-ZA"/>
        </w:rPr>
        <w:t xml:space="preserve">Ոռոգման նպատակով ջրառ իրականացնող &lt;&lt;Ջրառ&gt;&gt; փակ </w:t>
      </w:r>
      <w:r w:rsidR="00D208BB" w:rsidRPr="00440764">
        <w:rPr>
          <w:rFonts w:ascii="GHEA Grapalat" w:hAnsi="GHEA Grapalat"/>
          <w:lang w:val="hy-AM"/>
        </w:rPr>
        <w:t xml:space="preserve">բաժնետիրական ընկերության, ինչպես նաև ոռոգման ջուր մատակարարող </w:t>
      </w:r>
      <w:r w:rsidR="00D208BB" w:rsidRPr="00440764">
        <w:rPr>
          <w:rFonts w:ascii="GHEA Grapalat" w:hAnsi="GHEA Grapalat"/>
          <w:lang w:val="af-ZA"/>
        </w:rPr>
        <w:t>15</w:t>
      </w:r>
      <w:r w:rsidR="00D208BB" w:rsidRPr="00440764">
        <w:rPr>
          <w:rFonts w:ascii="GHEA Grapalat" w:hAnsi="GHEA Grapalat"/>
          <w:lang w:val="hy-AM"/>
        </w:rPr>
        <w:t xml:space="preserve"> ջրօգտագործողների </w:t>
      </w:r>
      <w:r w:rsidR="00D208BB" w:rsidRPr="00440764">
        <w:rPr>
          <w:rFonts w:ascii="GHEA Grapalat" w:hAnsi="GHEA Grapalat"/>
          <w:lang w:val="hy-AM"/>
        </w:rPr>
        <w:lastRenderedPageBreak/>
        <w:t>ընկերությունների գործունեությունների արդյունքներով ապահովվել է</w:t>
      </w:r>
      <w:r w:rsidR="00D208BB" w:rsidRPr="00440764">
        <w:rPr>
          <w:rFonts w:ascii="GHEA Grapalat" w:hAnsi="GHEA Grapalat"/>
          <w:lang w:val="af-ZA"/>
        </w:rPr>
        <w:t xml:space="preserve"> 82.78 </w:t>
      </w:r>
      <w:r w:rsidR="00D208BB" w:rsidRPr="00440764">
        <w:rPr>
          <w:rFonts w:ascii="GHEA Grapalat" w:hAnsi="GHEA Grapalat"/>
          <w:lang w:val="ru-RU"/>
        </w:rPr>
        <w:t>հազ</w:t>
      </w:r>
      <w:r w:rsidR="00D208BB" w:rsidRPr="00440764">
        <w:rPr>
          <w:rFonts w:ascii="GHEA Grapalat" w:hAnsi="GHEA Grapalat"/>
          <w:lang w:val="af-ZA"/>
        </w:rPr>
        <w:t xml:space="preserve">. </w:t>
      </w:r>
      <w:r w:rsidR="00D208BB" w:rsidRPr="00440764">
        <w:rPr>
          <w:rFonts w:ascii="GHEA Grapalat" w:hAnsi="GHEA Grapalat"/>
        </w:rPr>
        <w:t>հա</w:t>
      </w:r>
      <w:r w:rsidR="00D208BB" w:rsidRPr="00440764">
        <w:rPr>
          <w:rFonts w:ascii="GHEA Grapalat" w:hAnsi="GHEA Grapalat"/>
          <w:lang w:val="af-ZA"/>
        </w:rPr>
        <w:t xml:space="preserve"> </w:t>
      </w:r>
      <w:r w:rsidR="00D208BB" w:rsidRPr="00440764">
        <w:rPr>
          <w:rFonts w:ascii="GHEA Grapalat" w:hAnsi="GHEA Grapalat"/>
        </w:rPr>
        <w:t>հողատարածքների</w:t>
      </w:r>
      <w:r w:rsidR="00D208BB" w:rsidRPr="00440764">
        <w:rPr>
          <w:rFonts w:ascii="GHEA Grapalat" w:hAnsi="GHEA Grapalat"/>
          <w:lang w:val="hy-AM"/>
        </w:rPr>
        <w:t xml:space="preserve"> կայուն ջրամատակարարում</w:t>
      </w:r>
      <w:r w:rsidR="00D208BB" w:rsidRPr="00440764">
        <w:rPr>
          <w:rFonts w:ascii="GHEA Grapalat" w:hAnsi="GHEA Grapalat"/>
        </w:rPr>
        <w:t>ը</w:t>
      </w:r>
      <w:r w:rsidR="00D208BB">
        <w:rPr>
          <w:rFonts w:ascii="GHEA Grapalat" w:hAnsi="GHEA Grapalat"/>
          <w:lang w:val="af-ZA"/>
        </w:rPr>
        <w:t>:</w:t>
      </w:r>
    </w:p>
    <w:p w:rsidR="00D208BB" w:rsidRPr="00440764" w:rsidRDefault="007B3EF3" w:rsidP="00D208BB">
      <w:pPr>
        <w:ind w:firstLine="709"/>
        <w:jc w:val="both"/>
        <w:rPr>
          <w:rFonts w:ascii="GHEA Grapalat" w:hAnsi="GHEA Grapalat"/>
          <w:lang w:val="hy-AM"/>
        </w:rPr>
      </w:pPr>
      <w:r w:rsidRPr="00233007">
        <w:rPr>
          <w:rFonts w:ascii="GHEA Grapalat" w:hAnsi="GHEA Grapalat"/>
          <w:lang w:val="af-ZA"/>
        </w:rPr>
        <w:t>3.</w:t>
      </w:r>
      <w:r w:rsidR="00864515" w:rsidRPr="00233007">
        <w:rPr>
          <w:rFonts w:ascii="GHEA Grapalat" w:hAnsi="GHEA Grapalat"/>
          <w:lang w:val="hy-AM"/>
        </w:rPr>
        <w:t xml:space="preserve"> </w:t>
      </w:r>
      <w:r w:rsidR="00D208BB" w:rsidRPr="00D208BB">
        <w:rPr>
          <w:rFonts w:ascii="GHEA Grapalat" w:hAnsi="GHEA Grapalat"/>
          <w:lang w:val="hy-AM"/>
        </w:rPr>
        <w:t>Համակարգի կազմակերպությունների հիմնական գործունեության վերլուծությունը ցույց է տալիս</w:t>
      </w:r>
      <w:r w:rsidR="00D208BB" w:rsidRPr="00440764">
        <w:rPr>
          <w:rFonts w:ascii="GHEA Grapalat" w:hAnsi="GHEA Grapalat"/>
          <w:b/>
          <w:i/>
          <w:lang w:val="hy-AM"/>
        </w:rPr>
        <w:t>,</w:t>
      </w:r>
      <w:r w:rsidR="00D208BB" w:rsidRPr="00440764">
        <w:rPr>
          <w:rFonts w:ascii="GHEA Grapalat" w:hAnsi="GHEA Grapalat"/>
          <w:lang w:val="hy-AM"/>
        </w:rPr>
        <w:t xml:space="preserve"> որ 201</w:t>
      </w:r>
      <w:r w:rsidR="00D208BB" w:rsidRPr="00440764">
        <w:rPr>
          <w:rFonts w:ascii="GHEA Grapalat" w:hAnsi="GHEA Grapalat"/>
          <w:lang w:val="af-ZA"/>
        </w:rPr>
        <w:t>9</w:t>
      </w:r>
      <w:r w:rsidR="00D208BB" w:rsidRPr="00440764">
        <w:rPr>
          <w:rFonts w:ascii="GHEA Grapalat" w:hAnsi="GHEA Grapalat"/>
          <w:lang w:val="hy-AM"/>
        </w:rPr>
        <w:t xml:space="preserve"> թվականին իրագործվել են հաստատված ծրագրերը: </w:t>
      </w:r>
    </w:p>
    <w:p w:rsidR="00D208BB" w:rsidRPr="00440764" w:rsidRDefault="00D208BB" w:rsidP="00D208BB">
      <w:pPr>
        <w:ind w:firstLine="709"/>
        <w:jc w:val="both"/>
        <w:rPr>
          <w:rFonts w:ascii="GHEA Grapalat" w:hAnsi="GHEA Grapalat"/>
          <w:lang w:val="hy-AM"/>
        </w:rPr>
      </w:pPr>
      <w:r w:rsidRPr="00440764">
        <w:rPr>
          <w:rFonts w:ascii="GHEA Grapalat" w:hAnsi="GHEA Grapalat"/>
          <w:lang w:val="hy-AM"/>
        </w:rPr>
        <w:t>Ոռոգման և խմելու ջրամատակարարման ծառայությունների դիմաց հավաքագրումների գծով 2019 թվականին համակարգի գանձումը կազմել է շուրջ 26.53 մլրդ դրամ` 2018 թվականի 23.85 մլրդ դրամի փոխարեն կամ ավել է գանձվել 2.7 մլրդ</w:t>
      </w:r>
      <w:r>
        <w:rPr>
          <w:rFonts w:ascii="GHEA Grapalat" w:hAnsi="GHEA Grapalat"/>
          <w:lang w:val="hy-AM"/>
        </w:rPr>
        <w:t xml:space="preserve"> դրամ</w:t>
      </w:r>
      <w:r w:rsidRPr="00440764">
        <w:rPr>
          <w:rFonts w:ascii="GHEA Grapalat" w:hAnsi="GHEA Grapalat"/>
          <w:lang w:val="hy-AM"/>
        </w:rPr>
        <w:t xml:space="preserve">։ </w:t>
      </w:r>
    </w:p>
    <w:p w:rsidR="000E31B8" w:rsidRPr="00440764" w:rsidRDefault="000E31B8" w:rsidP="000E31B8">
      <w:pPr>
        <w:ind w:firstLine="709"/>
        <w:jc w:val="both"/>
        <w:rPr>
          <w:rFonts w:ascii="GHEA Grapalat" w:hAnsi="GHEA Grapalat"/>
          <w:lang w:val="hy-AM"/>
        </w:rPr>
      </w:pPr>
      <w:r w:rsidRPr="00440764">
        <w:rPr>
          <w:rFonts w:ascii="GHEA Grapalat" w:hAnsi="GHEA Grapalat"/>
          <w:lang w:val="hy-AM"/>
        </w:rPr>
        <w:t>Խմելու ջրի մասով գանձվել է շուրջ 22.46 մլրդ դրամ` 2018 թվականի 20.62 մլրդ դրամի դիմաց կամ ավել է գանձվել շուրջ 1.8</w:t>
      </w:r>
      <w:r w:rsidRPr="002450CE">
        <w:rPr>
          <w:rFonts w:ascii="GHEA Grapalat" w:hAnsi="GHEA Grapalat"/>
          <w:lang w:val="hy-AM"/>
        </w:rPr>
        <w:t>4</w:t>
      </w:r>
      <w:r w:rsidRPr="00440764">
        <w:rPr>
          <w:rFonts w:ascii="GHEA Grapalat" w:hAnsi="GHEA Grapalat"/>
          <w:lang w:val="hy-AM"/>
        </w:rPr>
        <w:t xml:space="preserve"> մլրդ դրամ, իսկ ոռոգման ոլորտում գանձվել է 4.06 մլրդ. դրամ՝ 2018 թվականի 3.23 մլրդ. դրամի դիմաց կամ ավել է գանձվել շուրջ 830 մլն. դրամ:</w:t>
      </w:r>
    </w:p>
    <w:p w:rsidR="00D208BB" w:rsidRPr="00D208BB" w:rsidRDefault="00D208BB" w:rsidP="00E253C1">
      <w:pPr>
        <w:ind w:firstLine="709"/>
        <w:jc w:val="both"/>
        <w:rPr>
          <w:rFonts w:ascii="GHEA Grapalat" w:hAnsi="GHEA Grapalat"/>
          <w:lang w:val="hy-AM"/>
        </w:rPr>
      </w:pPr>
      <w:r w:rsidRPr="00440764">
        <w:rPr>
          <w:rFonts w:ascii="GHEA Grapalat" w:hAnsi="GHEA Grapalat"/>
          <w:lang w:val="hy-AM"/>
        </w:rPr>
        <w:t>2019 թվականին համակարգն ունեցել է էլեկտրաէներգիայի խնայողություն: 2019 թվականին էլեկտրաէներգիայի ծախսը կազմել է 209.91 մլն կՎտ ժ կամ 7.76 մլրդ դրամ՝ 2018 թվականի 224.64 մլն կՎտ/ժամի դիմաց՝ 8.42 մլրդ դրամ կամ պակաս է ծախսվել 14.74 մլն կՎտ ժ-ով</w:t>
      </w:r>
      <w:r w:rsidRPr="00440764">
        <w:rPr>
          <w:rFonts w:ascii="GHEA Grapalat" w:hAnsi="GHEA Grapalat" w:cs="Tahoma"/>
          <w:lang w:val="hy-AM"/>
        </w:rPr>
        <w:t>։</w:t>
      </w:r>
      <w:r w:rsidRPr="00440764">
        <w:rPr>
          <w:rFonts w:ascii="GHEA Grapalat" w:hAnsi="GHEA Grapalat"/>
          <w:lang w:val="hy-AM"/>
        </w:rPr>
        <w:t xml:space="preserve"> Ոռոգման ոլորտում էլեկտրաէներգիայի ծախսը կազմել է 151.41 մլն կՎտ ժ կամ 5.87 մլրդ դրամ:</w:t>
      </w:r>
    </w:p>
    <w:p w:rsidR="00B33FC9" w:rsidRPr="00E253C1" w:rsidRDefault="007B3EF3" w:rsidP="00E253C1">
      <w:pPr>
        <w:ind w:firstLine="709"/>
        <w:jc w:val="both"/>
        <w:rPr>
          <w:rFonts w:ascii="GHEA Grapalat" w:hAnsi="GHEA Grapalat"/>
          <w:lang w:val="hy-AM"/>
        </w:rPr>
      </w:pPr>
      <w:r w:rsidRPr="00233007">
        <w:rPr>
          <w:rFonts w:ascii="GHEA Grapalat" w:hAnsi="GHEA Grapalat"/>
          <w:lang w:val="hy-AM"/>
        </w:rPr>
        <w:t>4</w:t>
      </w:r>
      <w:r w:rsidR="00F95BD8" w:rsidRPr="00233007">
        <w:rPr>
          <w:rFonts w:ascii="GHEA Grapalat" w:hAnsi="GHEA Grapalat"/>
          <w:lang w:val="hy-AM"/>
        </w:rPr>
        <w:t xml:space="preserve">. </w:t>
      </w:r>
      <w:r w:rsidR="00D208BB" w:rsidRPr="00440764">
        <w:rPr>
          <w:rFonts w:ascii="GHEA Grapalat" w:hAnsi="GHEA Grapalat"/>
          <w:lang w:val="hy-AM"/>
        </w:rPr>
        <w:t xml:space="preserve">2019 </w:t>
      </w:r>
      <w:r w:rsidR="00D208BB" w:rsidRPr="00440764">
        <w:rPr>
          <w:rFonts w:ascii="GHEA Grapalat" w:hAnsi="GHEA Grapalat" w:cs="Sylfaen"/>
          <w:lang w:val="hy-AM"/>
        </w:rPr>
        <w:t xml:space="preserve">թվականին </w:t>
      </w:r>
      <w:r w:rsidR="00D208BB" w:rsidRPr="00440764">
        <w:rPr>
          <w:rFonts w:ascii="GHEA Grapalat" w:hAnsi="GHEA Grapalat"/>
          <w:lang w:val="hy-AM"/>
        </w:rPr>
        <w:t>ջրային տնտեսության հ</w:t>
      </w:r>
      <w:r w:rsidR="00D208BB" w:rsidRPr="00440764">
        <w:rPr>
          <w:rFonts w:ascii="GHEA Grapalat" w:hAnsi="GHEA Grapalat" w:cs="Sylfaen"/>
          <w:lang w:val="hy-AM"/>
        </w:rPr>
        <w:t>ամակարգի</w:t>
      </w:r>
      <w:r w:rsidR="00D208BB" w:rsidRPr="00440764">
        <w:rPr>
          <w:rFonts w:ascii="GHEA Grapalat" w:hAnsi="GHEA Grapalat"/>
          <w:lang w:val="hy-AM"/>
        </w:rPr>
        <w:t xml:space="preserve"> </w:t>
      </w:r>
      <w:r w:rsidR="00D208BB" w:rsidRPr="00440764">
        <w:rPr>
          <w:rFonts w:ascii="GHEA Grapalat" w:hAnsi="GHEA Grapalat" w:cs="Sylfaen"/>
          <w:lang w:val="hy-AM"/>
        </w:rPr>
        <w:t>կազմակերպությունների կողմից</w:t>
      </w:r>
      <w:r w:rsidR="00D208BB" w:rsidRPr="00440764">
        <w:rPr>
          <w:rFonts w:ascii="GHEA Grapalat" w:hAnsi="GHEA Grapalat"/>
          <w:lang w:val="hy-AM"/>
        </w:rPr>
        <w:t xml:space="preserve"> </w:t>
      </w:r>
      <w:r w:rsidR="00D208BB" w:rsidRPr="00440764">
        <w:rPr>
          <w:rFonts w:ascii="GHEA Grapalat" w:hAnsi="GHEA Grapalat" w:cs="Sylfaen"/>
          <w:lang w:val="hy-AM"/>
        </w:rPr>
        <w:t>ՀՀ</w:t>
      </w:r>
      <w:r w:rsidR="00D208BB" w:rsidRPr="00440764">
        <w:rPr>
          <w:rFonts w:ascii="GHEA Grapalat" w:hAnsi="GHEA Grapalat"/>
          <w:lang w:val="hy-AM"/>
        </w:rPr>
        <w:t xml:space="preserve"> </w:t>
      </w:r>
      <w:r w:rsidR="00D208BB" w:rsidRPr="00440764">
        <w:rPr>
          <w:rFonts w:ascii="GHEA Grapalat" w:hAnsi="GHEA Grapalat" w:cs="Sylfaen"/>
          <w:lang w:val="hy-AM"/>
        </w:rPr>
        <w:t>պետական</w:t>
      </w:r>
      <w:r w:rsidR="00D208BB" w:rsidRPr="00440764">
        <w:rPr>
          <w:rFonts w:ascii="GHEA Grapalat" w:hAnsi="GHEA Grapalat"/>
          <w:lang w:val="hy-AM"/>
        </w:rPr>
        <w:t xml:space="preserve"> </w:t>
      </w:r>
      <w:r w:rsidR="00D208BB" w:rsidRPr="00440764">
        <w:rPr>
          <w:rFonts w:ascii="GHEA Grapalat" w:hAnsi="GHEA Grapalat" w:cs="Sylfaen"/>
          <w:lang w:val="hy-AM"/>
        </w:rPr>
        <w:t>բյուջե</w:t>
      </w:r>
      <w:r w:rsidR="00D208BB" w:rsidRPr="00440764">
        <w:rPr>
          <w:rFonts w:ascii="GHEA Grapalat" w:hAnsi="GHEA Grapalat"/>
          <w:lang w:val="hy-AM"/>
        </w:rPr>
        <w:t xml:space="preserve"> </w:t>
      </w:r>
      <w:r w:rsidR="00D208BB" w:rsidRPr="00440764">
        <w:rPr>
          <w:rFonts w:ascii="GHEA Grapalat" w:hAnsi="GHEA Grapalat" w:cs="Sylfaen"/>
          <w:lang w:val="hy-AM"/>
        </w:rPr>
        <w:t>է</w:t>
      </w:r>
      <w:r w:rsidR="00D208BB" w:rsidRPr="00440764">
        <w:rPr>
          <w:rFonts w:ascii="GHEA Grapalat" w:hAnsi="GHEA Grapalat"/>
          <w:lang w:val="hy-AM"/>
        </w:rPr>
        <w:t xml:space="preserve"> </w:t>
      </w:r>
      <w:r w:rsidR="00D208BB" w:rsidRPr="00440764">
        <w:rPr>
          <w:rFonts w:ascii="GHEA Grapalat" w:hAnsi="GHEA Grapalat" w:cs="Sylfaen"/>
          <w:lang w:val="hy-AM"/>
        </w:rPr>
        <w:t>փոխանցվել</w:t>
      </w:r>
      <w:r w:rsidR="00D208BB" w:rsidRPr="00440764">
        <w:rPr>
          <w:rFonts w:ascii="GHEA Grapalat" w:hAnsi="GHEA Grapalat"/>
          <w:lang w:val="hy-AM"/>
        </w:rPr>
        <w:t xml:space="preserve"> </w:t>
      </w:r>
      <w:r w:rsidR="00D208BB" w:rsidRPr="006B50E3">
        <w:rPr>
          <w:rFonts w:ascii="GHEA Grapalat" w:hAnsi="GHEA Grapalat" w:cs="Sylfaen"/>
          <w:lang w:val="hy-AM"/>
        </w:rPr>
        <w:t>շուրջ</w:t>
      </w:r>
      <w:r w:rsidR="0087075C">
        <w:rPr>
          <w:rFonts w:ascii="GHEA Grapalat" w:hAnsi="GHEA Grapalat"/>
          <w:lang w:val="hy-AM"/>
        </w:rPr>
        <w:t xml:space="preserve"> 12.5</w:t>
      </w:r>
      <w:r w:rsidR="00D208BB" w:rsidRPr="006B50E3">
        <w:rPr>
          <w:rFonts w:ascii="GHEA Grapalat" w:hAnsi="GHEA Grapalat"/>
          <w:lang w:val="hy-AM"/>
        </w:rPr>
        <w:t xml:space="preserve"> </w:t>
      </w:r>
      <w:r w:rsidR="00D208BB" w:rsidRPr="006B50E3">
        <w:rPr>
          <w:rFonts w:ascii="GHEA Grapalat" w:hAnsi="GHEA Grapalat" w:cs="Sylfaen"/>
          <w:lang w:val="hy-AM"/>
        </w:rPr>
        <w:t>մլրդ</w:t>
      </w:r>
      <w:r w:rsidR="00D208BB" w:rsidRPr="006B50E3">
        <w:rPr>
          <w:rFonts w:ascii="GHEA Grapalat" w:hAnsi="GHEA Grapalat"/>
          <w:lang w:val="hy-AM"/>
        </w:rPr>
        <w:t xml:space="preserve"> </w:t>
      </w:r>
      <w:r w:rsidR="00D208BB" w:rsidRPr="006B50E3">
        <w:rPr>
          <w:rFonts w:ascii="GHEA Grapalat" w:hAnsi="GHEA Grapalat" w:cs="Sylfaen"/>
          <w:lang w:val="hy-AM"/>
        </w:rPr>
        <w:t>դրամի հարկեր</w:t>
      </w:r>
      <w:r w:rsidR="00D208BB" w:rsidRPr="006B50E3">
        <w:rPr>
          <w:rFonts w:ascii="GHEA Grapalat" w:hAnsi="GHEA Grapalat"/>
          <w:lang w:val="hy-AM"/>
        </w:rPr>
        <w:t xml:space="preserve">, </w:t>
      </w:r>
      <w:r w:rsidR="00D208BB" w:rsidRPr="006B50E3">
        <w:rPr>
          <w:rFonts w:ascii="GHEA Grapalat" w:hAnsi="GHEA Grapalat" w:cs="Sylfaen"/>
          <w:lang w:val="hy-AM"/>
        </w:rPr>
        <w:t>տուրքեր</w:t>
      </w:r>
      <w:r w:rsidR="00D208BB" w:rsidRPr="00440764">
        <w:rPr>
          <w:rFonts w:ascii="GHEA Grapalat" w:hAnsi="GHEA Grapalat"/>
          <w:lang w:val="hy-AM"/>
        </w:rPr>
        <w:t xml:space="preserve"> </w:t>
      </w:r>
      <w:r w:rsidR="00D208BB" w:rsidRPr="00440764">
        <w:rPr>
          <w:rFonts w:ascii="GHEA Grapalat" w:hAnsi="GHEA Grapalat" w:cs="Sylfaen"/>
          <w:lang w:val="hy-AM"/>
        </w:rPr>
        <w:t>և</w:t>
      </w:r>
      <w:r w:rsidR="00D208BB" w:rsidRPr="00440764">
        <w:rPr>
          <w:rFonts w:ascii="GHEA Grapalat" w:hAnsi="GHEA Grapalat"/>
          <w:lang w:val="hy-AM"/>
        </w:rPr>
        <w:t xml:space="preserve"> </w:t>
      </w:r>
      <w:r w:rsidR="00D208BB" w:rsidRPr="00440764">
        <w:rPr>
          <w:rFonts w:ascii="GHEA Grapalat" w:hAnsi="GHEA Grapalat" w:cs="Sylfaen"/>
          <w:lang w:val="hy-AM"/>
        </w:rPr>
        <w:t>պարտադիր</w:t>
      </w:r>
      <w:r w:rsidR="00D208BB" w:rsidRPr="00440764">
        <w:rPr>
          <w:rFonts w:ascii="GHEA Grapalat" w:hAnsi="GHEA Grapalat"/>
          <w:lang w:val="hy-AM"/>
        </w:rPr>
        <w:t xml:space="preserve"> </w:t>
      </w:r>
      <w:r w:rsidR="00D208BB" w:rsidRPr="00440764">
        <w:rPr>
          <w:rFonts w:ascii="GHEA Grapalat" w:hAnsi="GHEA Grapalat" w:cs="Sylfaen"/>
          <w:lang w:val="hy-AM"/>
        </w:rPr>
        <w:t>վճարներ:</w:t>
      </w:r>
    </w:p>
    <w:p w:rsidR="00BF48F7" w:rsidRPr="000A3DC7" w:rsidRDefault="004F356D" w:rsidP="00BF48F7">
      <w:pPr>
        <w:ind w:firstLine="709"/>
        <w:jc w:val="both"/>
        <w:rPr>
          <w:rFonts w:ascii="GHEA Grapalat" w:hAnsi="GHEA Grapalat"/>
          <w:lang w:val="hy-AM"/>
        </w:rPr>
      </w:pPr>
      <w:r w:rsidRPr="004F356D">
        <w:rPr>
          <w:rFonts w:ascii="GHEA Grapalat" w:hAnsi="GHEA Grapalat"/>
          <w:lang w:val="hy-AM"/>
        </w:rPr>
        <w:t>5</w:t>
      </w:r>
      <w:r w:rsidR="00F95BD8" w:rsidRPr="00233007">
        <w:rPr>
          <w:rFonts w:ascii="GHEA Grapalat" w:hAnsi="GHEA Grapalat"/>
          <w:lang w:val="hy-AM"/>
        </w:rPr>
        <w:t xml:space="preserve">. </w:t>
      </w:r>
      <w:r w:rsidR="00D208BB" w:rsidRPr="00440764">
        <w:rPr>
          <w:rFonts w:ascii="GHEA Grapalat" w:hAnsi="GHEA Grapalat"/>
          <w:lang w:val="hy-AM"/>
        </w:rPr>
        <w:t>2019 թվականի հունիսի 6-ին ընդունվել է &lt;&lt;Ոռոգման նպատակով 2019 թվականին Սևանա լճից ջրառի մասին&gt;&gt; ՀՀ կառավարության N 698-Ա որոշումը, որով ոռոգման նպատակով Սևանա լճից 2019 թվականի ջրառի չափաքանակը սահմանվել է մինչև 170 մլն խոր.մ:</w:t>
      </w:r>
    </w:p>
    <w:p w:rsidR="000A3DC7" w:rsidRPr="00D208BB" w:rsidRDefault="00D208BB" w:rsidP="00BF48F7">
      <w:pPr>
        <w:ind w:firstLine="709"/>
        <w:jc w:val="both"/>
        <w:rPr>
          <w:rFonts w:ascii="GHEA Grapalat" w:hAnsi="GHEA Grapalat"/>
          <w:lang w:val="hy-AM"/>
        </w:rPr>
      </w:pPr>
      <w:r w:rsidRPr="00440764">
        <w:rPr>
          <w:rFonts w:ascii="GHEA Grapalat" w:hAnsi="GHEA Grapalat"/>
          <w:lang w:val="hy-AM"/>
        </w:rPr>
        <w:t>2019 թվականի հունիսի 8-ից մինչև նոյեմբերի 1-ը Սևանա լճից ոռոգման նպատակով բաց է թողնվել 147.2 մլն խոր.մ ջուր, (նախորդ տարվա ոռոգման շրջանում բաց է թողնվել 200.623 մլն խոր.մ ջուր), իսկ Արփա-Սևան թունելով Սևանա լիճ է տեղափոխվել 160.026 մլն խոր.մ ջուր: Սևանա լճի մակարդակը 2019 թվականի դեկտեմբերի 31-ի դրությամբ կազմել է 1900,43 մ, նախորդ տարվա նույն օրվա դրությամբ` 1900.39 մ:</w:t>
      </w:r>
    </w:p>
    <w:p w:rsidR="00D208BB" w:rsidRPr="00440764" w:rsidRDefault="00D208BB" w:rsidP="00D208BB">
      <w:pPr>
        <w:ind w:firstLine="709"/>
        <w:jc w:val="both"/>
        <w:rPr>
          <w:rFonts w:ascii="GHEA Grapalat" w:hAnsi="GHEA Grapalat" w:cs="Sylfaen"/>
          <w:lang w:val="de-AT"/>
        </w:rPr>
      </w:pPr>
      <w:r w:rsidRPr="00D208BB">
        <w:rPr>
          <w:rFonts w:ascii="GHEA Grapalat" w:hAnsi="GHEA Grapalat"/>
          <w:lang w:val="hy-AM"/>
        </w:rPr>
        <w:t>6.</w:t>
      </w:r>
      <w:r w:rsidRPr="00D208BB">
        <w:rPr>
          <w:rFonts w:ascii="GHEA Grapalat" w:hAnsi="GHEA Grapalat"/>
          <w:b/>
          <w:i/>
          <w:lang w:val="hy-AM"/>
        </w:rPr>
        <w:t xml:space="preserve"> </w:t>
      </w:r>
      <w:r w:rsidRPr="00D208BB">
        <w:rPr>
          <w:rFonts w:ascii="GHEA Grapalat" w:hAnsi="GHEA Grapalat"/>
          <w:lang w:val="hy-AM"/>
        </w:rPr>
        <w:t>&lt;&lt;Որոտան-Արփա-Սևան» հիդրոհանգույցի</w:t>
      </w:r>
      <w:r w:rsidRPr="00440764">
        <w:rPr>
          <w:rFonts w:ascii="GHEA Grapalat" w:hAnsi="GHEA Grapalat"/>
          <w:lang w:val="hy-AM"/>
        </w:rPr>
        <w:t xml:space="preserve"> ջրային համակարգը </w:t>
      </w:r>
      <w:r w:rsidRPr="00440764">
        <w:rPr>
          <w:rFonts w:ascii="GHEA Grapalat" w:hAnsi="GHEA Grapalat" w:cs="Sylfaen"/>
          <w:lang w:val="de-AT"/>
        </w:rPr>
        <w:t>2004 թվականի օգոստոսի 17-ին կնքված N ԾՁԲ-04/36 պայմա</w:t>
      </w:r>
      <w:r w:rsidRPr="00440764">
        <w:rPr>
          <w:rFonts w:ascii="GHEA Grapalat" w:hAnsi="GHEA Grapalat" w:cs="Sylfaen"/>
          <w:lang w:val="de-AT"/>
        </w:rPr>
        <w:softHyphen/>
        <w:t xml:space="preserve">նագրի համաձայն </w:t>
      </w:r>
      <w:r w:rsidRPr="00440764">
        <w:rPr>
          <w:rFonts w:ascii="GHEA Grapalat" w:hAnsi="GHEA Grapalat"/>
          <w:lang w:val="hy-AM"/>
        </w:rPr>
        <w:t>հանձնվել է</w:t>
      </w:r>
      <w:r w:rsidRPr="00440764">
        <w:rPr>
          <w:rFonts w:ascii="GHEA Grapalat" w:hAnsi="GHEA Grapalat" w:cs="Sylfaen"/>
          <w:lang w:val="de-AT"/>
        </w:rPr>
        <w:t xml:space="preserve"> հավատարմագրային կառա</w:t>
      </w:r>
      <w:r w:rsidRPr="00440764">
        <w:rPr>
          <w:rFonts w:ascii="GHEA Grapalat" w:hAnsi="GHEA Grapalat" w:cs="Sylfaen"/>
          <w:lang w:val="de-AT"/>
        </w:rPr>
        <w:softHyphen/>
        <w:t xml:space="preserve">վարման &lt;&lt;Արփա-Սևան&gt;&gt; ԲԲԸ-ին: </w:t>
      </w:r>
    </w:p>
    <w:p w:rsidR="00D208BB" w:rsidRPr="00440764" w:rsidRDefault="00D208BB" w:rsidP="00D208BB">
      <w:pPr>
        <w:ind w:firstLine="709"/>
        <w:jc w:val="both"/>
        <w:rPr>
          <w:rFonts w:ascii="GHEA Grapalat" w:hAnsi="GHEA Grapalat"/>
          <w:lang w:val="hy-AM"/>
        </w:rPr>
      </w:pPr>
      <w:r w:rsidRPr="00440764">
        <w:rPr>
          <w:rFonts w:ascii="GHEA Grapalat" w:hAnsi="GHEA Grapalat" w:cs="Sylfaen"/>
          <w:lang w:val="de-AT"/>
        </w:rPr>
        <w:t>&lt;&lt;Որոտան-Արփա-Սևան թունելի ջրային համակարգի կառավարում&gt;&gt; ծրագրի &lt;&lt;Արփա-Սևան թունելի հավատարմագրային կառավարում&gt;&gt; միջոցառմամբ 2019 թվականին հատկացվել է 205.8 մլն դրամ:</w:t>
      </w:r>
    </w:p>
    <w:p w:rsidR="000E31B8" w:rsidRPr="00D9109C" w:rsidRDefault="00D208BB" w:rsidP="000E31B8">
      <w:pPr>
        <w:ind w:firstLine="709"/>
        <w:jc w:val="both"/>
        <w:rPr>
          <w:rFonts w:ascii="GHEA Grapalat" w:hAnsi="GHEA Grapalat"/>
          <w:lang w:val="hy-AM"/>
        </w:rPr>
      </w:pPr>
      <w:r w:rsidRPr="00440764">
        <w:rPr>
          <w:rFonts w:ascii="GHEA Grapalat" w:hAnsi="GHEA Grapalat"/>
          <w:lang w:val="hy-AM"/>
        </w:rPr>
        <w:t xml:space="preserve">&lt;&lt;Արփա-Սևան ջրային համակարգի տեխնիկական վիճակի բարելավում&gt;&gt; </w:t>
      </w:r>
      <w:r w:rsidRPr="00440764">
        <w:rPr>
          <w:rFonts w:ascii="GHEA Grapalat" w:hAnsi="GHEA Grapalat" w:cs="Sylfaen"/>
          <w:lang w:val="de-AT"/>
        </w:rPr>
        <w:t>միջոցառմամբ</w:t>
      </w:r>
      <w:r w:rsidRPr="00440764">
        <w:rPr>
          <w:rFonts w:ascii="GHEA Grapalat" w:hAnsi="GHEA Grapalat"/>
          <w:lang w:val="hy-AM"/>
        </w:rPr>
        <w:t xml:space="preserve"> Արփա-Սևան թիվ 2 թունելի առանձին վթարային հատվածների հիմնանորոգման աշխատանքներն իրականացվ</w:t>
      </w:r>
      <w:r w:rsidR="009E26D5" w:rsidRPr="009E26D5">
        <w:rPr>
          <w:rFonts w:ascii="GHEA Grapalat" w:hAnsi="GHEA Grapalat"/>
          <w:lang w:val="hy-AM"/>
        </w:rPr>
        <w:t>ել</w:t>
      </w:r>
      <w:r w:rsidRPr="00440764">
        <w:rPr>
          <w:rFonts w:ascii="GHEA Grapalat" w:hAnsi="GHEA Grapalat"/>
          <w:lang w:val="hy-AM"/>
        </w:rPr>
        <w:t xml:space="preserve"> են պամանագրով նախատեսված ժամանակացույցին համապատասխան: Միջոցառման ներդրումների չափը 2019 թվականին կազմել է 1786.5 մլն դրամ:</w:t>
      </w:r>
      <w:r w:rsidR="009E26D5" w:rsidRPr="009E26D5">
        <w:rPr>
          <w:rFonts w:ascii="GHEA Grapalat" w:hAnsi="GHEA Grapalat"/>
          <w:lang w:val="hy-AM"/>
        </w:rPr>
        <w:t xml:space="preserve"> Հիմնանորոգման աշխատանքներն</w:t>
      </w:r>
      <w:r w:rsidR="000E31B8" w:rsidRPr="000E31B8">
        <w:rPr>
          <w:rFonts w:ascii="GHEA Grapalat" w:hAnsi="GHEA Grapalat"/>
          <w:lang w:val="hy-AM"/>
        </w:rPr>
        <w:t xml:space="preserve"> տևել են 3 տարի</w:t>
      </w:r>
      <w:r w:rsidR="009E26D5" w:rsidRPr="009E26D5">
        <w:rPr>
          <w:rFonts w:ascii="GHEA Grapalat" w:hAnsi="GHEA Grapalat"/>
          <w:lang w:val="hy-AM"/>
        </w:rPr>
        <w:t>՝</w:t>
      </w:r>
      <w:r w:rsidR="000E31B8" w:rsidRPr="000E31B8">
        <w:rPr>
          <w:rFonts w:ascii="GHEA Grapalat" w:hAnsi="GHEA Grapalat"/>
          <w:lang w:val="hy-AM"/>
        </w:rPr>
        <w:t xml:space="preserve"> </w:t>
      </w:r>
      <w:r w:rsidR="000E31B8" w:rsidRPr="0013289D">
        <w:rPr>
          <w:rFonts w:ascii="GHEA Grapalat" w:hAnsi="GHEA Grapalat"/>
          <w:lang w:val="hy-AM"/>
        </w:rPr>
        <w:t>4998.</w:t>
      </w:r>
      <w:r w:rsidR="000E31B8" w:rsidRPr="000E31B8">
        <w:rPr>
          <w:rFonts w:ascii="GHEA Grapalat" w:hAnsi="GHEA Grapalat"/>
          <w:lang w:val="hy-AM"/>
        </w:rPr>
        <w:t>4</w:t>
      </w:r>
      <w:r w:rsidR="000E31B8" w:rsidRPr="0013289D">
        <w:rPr>
          <w:rFonts w:ascii="GHEA Grapalat" w:hAnsi="GHEA Grapalat"/>
          <w:lang w:val="hy-AM"/>
        </w:rPr>
        <w:t xml:space="preserve"> մլն դրամ</w:t>
      </w:r>
      <w:r w:rsidR="009E26D5" w:rsidRPr="009E26D5">
        <w:rPr>
          <w:rFonts w:ascii="GHEA Grapalat" w:hAnsi="GHEA Grapalat"/>
          <w:lang w:val="hy-AM"/>
        </w:rPr>
        <w:t xml:space="preserve"> ընդհանուր արժեքով</w:t>
      </w:r>
      <w:r w:rsidR="000E31B8" w:rsidRPr="0013289D">
        <w:rPr>
          <w:rFonts w:ascii="GHEA Grapalat" w:hAnsi="GHEA Grapalat"/>
          <w:lang w:val="hy-AM"/>
        </w:rPr>
        <w:t>:</w:t>
      </w:r>
      <w:r w:rsidR="000E31B8" w:rsidRPr="00440764">
        <w:rPr>
          <w:rFonts w:ascii="GHEA Grapalat" w:hAnsi="GHEA Grapalat"/>
          <w:lang w:val="hy-AM"/>
        </w:rPr>
        <w:t xml:space="preserve"> </w:t>
      </w:r>
    </w:p>
    <w:p w:rsidR="00D208BB" w:rsidRPr="009E26D5" w:rsidRDefault="00D208BB" w:rsidP="00D208BB">
      <w:pPr>
        <w:ind w:firstLine="709"/>
        <w:jc w:val="both"/>
        <w:rPr>
          <w:rFonts w:ascii="GHEA Grapalat" w:hAnsi="GHEA Grapalat"/>
          <w:lang w:val="hy-AM"/>
        </w:rPr>
      </w:pPr>
      <w:r w:rsidRPr="00440764">
        <w:rPr>
          <w:rFonts w:ascii="GHEA Grapalat" w:hAnsi="GHEA Grapalat"/>
          <w:lang w:val="hy-AM"/>
        </w:rPr>
        <w:t>Թունելով ջուր տեղափոխելու նպատակով հիմնանորոգման աշխատանքները դադարեցվել են 201</w:t>
      </w:r>
      <w:r w:rsidRPr="00440764">
        <w:rPr>
          <w:rFonts w:ascii="GHEA Grapalat" w:hAnsi="GHEA Grapalat"/>
          <w:lang w:val="af-ZA"/>
        </w:rPr>
        <w:t>9</w:t>
      </w:r>
      <w:r w:rsidRPr="00440764">
        <w:rPr>
          <w:rFonts w:ascii="GHEA Grapalat" w:hAnsi="GHEA Grapalat"/>
          <w:lang w:val="hy-AM"/>
        </w:rPr>
        <w:t xml:space="preserve"> թվականի ապրիլի 1-ին: Շինարարական աշխատանքները վերսկսվել են 2019 թվականի սեպտեմբերի 5-ից և ամբողջությամբ ավարտվել են դեկտեմբերի 20-ին:</w:t>
      </w:r>
    </w:p>
    <w:p w:rsidR="00D208BB" w:rsidRPr="000E31B8" w:rsidRDefault="004F356D" w:rsidP="00D208BB">
      <w:pPr>
        <w:ind w:firstLine="567"/>
        <w:jc w:val="both"/>
        <w:rPr>
          <w:rFonts w:ascii="GHEA Grapalat" w:hAnsi="GHEA Grapalat"/>
          <w:lang w:val="hy-AM"/>
        </w:rPr>
      </w:pPr>
      <w:r w:rsidRPr="004F356D">
        <w:rPr>
          <w:rFonts w:ascii="GHEA Grapalat" w:hAnsi="GHEA Grapalat"/>
          <w:lang w:val="hy-AM"/>
        </w:rPr>
        <w:t>7</w:t>
      </w:r>
      <w:r w:rsidR="00E746E9" w:rsidRPr="00233007">
        <w:rPr>
          <w:rFonts w:ascii="GHEA Grapalat" w:hAnsi="GHEA Grapalat"/>
          <w:lang w:val="hy-AM"/>
        </w:rPr>
        <w:t xml:space="preserve">. </w:t>
      </w:r>
      <w:r w:rsidR="00D208BB" w:rsidRPr="00440764">
        <w:rPr>
          <w:rFonts w:ascii="GHEA Grapalat" w:hAnsi="GHEA Grapalat"/>
          <w:lang w:val="hy-AM"/>
        </w:rPr>
        <w:t xml:space="preserve">2019 թվականի ընթացքում &lt;&lt;Վեոլիա Ջուր&gt;&gt; </w:t>
      </w:r>
      <w:r w:rsidR="00D208BB" w:rsidRPr="00440764">
        <w:rPr>
          <w:rFonts w:ascii="GHEA Grapalat" w:hAnsi="GHEA Grapalat" w:cs="Sylfaen"/>
          <w:lang w:val="hy-AM"/>
        </w:rPr>
        <w:t>ՓԲԸ</w:t>
      </w:r>
      <w:r w:rsidR="00D208BB" w:rsidRPr="00440764">
        <w:rPr>
          <w:rFonts w:ascii="GHEA Grapalat" w:hAnsi="GHEA Grapalat"/>
          <w:lang w:val="hy-AM"/>
        </w:rPr>
        <w:t>-</w:t>
      </w:r>
      <w:r w:rsidR="00D208BB" w:rsidRPr="00440764">
        <w:rPr>
          <w:rFonts w:ascii="GHEA Grapalat" w:hAnsi="GHEA Grapalat" w:cs="Sylfaen"/>
          <w:lang w:val="hy-AM"/>
        </w:rPr>
        <w:t>ի</w:t>
      </w:r>
      <w:r w:rsidR="00D208BB" w:rsidRPr="00440764">
        <w:rPr>
          <w:rFonts w:ascii="GHEA Grapalat" w:hAnsi="GHEA Grapalat"/>
          <w:lang w:val="hy-AM"/>
        </w:rPr>
        <w:t xml:space="preserve"> </w:t>
      </w:r>
      <w:r w:rsidR="00D208BB" w:rsidRPr="00440764">
        <w:rPr>
          <w:rFonts w:ascii="GHEA Grapalat" w:hAnsi="GHEA Grapalat" w:cs="Sylfaen"/>
          <w:lang w:val="hy-AM"/>
        </w:rPr>
        <w:t>սպասարկման</w:t>
      </w:r>
      <w:r w:rsidR="00D208BB" w:rsidRPr="00440764">
        <w:rPr>
          <w:rFonts w:ascii="GHEA Grapalat" w:hAnsi="GHEA Grapalat"/>
          <w:lang w:val="hy-AM"/>
        </w:rPr>
        <w:t xml:space="preserve"> </w:t>
      </w:r>
      <w:r w:rsidR="00D208BB" w:rsidRPr="00440764">
        <w:rPr>
          <w:rFonts w:ascii="GHEA Grapalat" w:hAnsi="GHEA Grapalat" w:cs="Sylfaen"/>
          <w:lang w:val="hy-AM"/>
        </w:rPr>
        <w:t>տարածքում</w:t>
      </w:r>
      <w:r w:rsidR="00D208BB" w:rsidRPr="00440764">
        <w:rPr>
          <w:rFonts w:ascii="GHEA Grapalat" w:hAnsi="GHEA Grapalat"/>
          <w:lang w:val="hy-AM"/>
        </w:rPr>
        <w:t xml:space="preserve"> </w:t>
      </w:r>
      <w:r w:rsidR="00D208BB" w:rsidRPr="00440764">
        <w:rPr>
          <w:rFonts w:ascii="GHEA Grapalat" w:hAnsi="GHEA Grapalat" w:cs="Sylfaen"/>
          <w:lang w:val="hy-AM"/>
        </w:rPr>
        <w:t>ջրամատակարարման միջին կշռային</w:t>
      </w:r>
      <w:r w:rsidR="00D208BB" w:rsidRPr="00440764">
        <w:rPr>
          <w:rFonts w:ascii="GHEA Grapalat" w:hAnsi="GHEA Grapalat"/>
          <w:lang w:val="hy-AM"/>
        </w:rPr>
        <w:t xml:space="preserve"> </w:t>
      </w:r>
      <w:r w:rsidR="00D208BB" w:rsidRPr="00440764">
        <w:rPr>
          <w:rFonts w:ascii="GHEA Grapalat" w:hAnsi="GHEA Grapalat" w:cs="Sylfaen"/>
          <w:lang w:val="hy-AM"/>
        </w:rPr>
        <w:t xml:space="preserve">տևողությունը՝ </w:t>
      </w:r>
      <w:r w:rsidR="00D208BB" w:rsidRPr="00440764">
        <w:rPr>
          <w:rFonts w:ascii="GHEA Grapalat" w:hAnsi="GHEA Grapalat"/>
          <w:lang w:val="hy-AM"/>
        </w:rPr>
        <w:t>Երևան քաղաքում եղել է 23.6 ժամ/օր, այլ քաղաքային համայնքներում 19 ժամ/օր, իսկ գյուղական տարածքներում 18 ժամ/օր:</w:t>
      </w:r>
    </w:p>
    <w:p w:rsidR="00016434" w:rsidRPr="00016434" w:rsidRDefault="004F356D" w:rsidP="00DE6209">
      <w:pPr>
        <w:ind w:firstLine="567"/>
        <w:jc w:val="both"/>
        <w:rPr>
          <w:rFonts w:ascii="GHEA Grapalat" w:hAnsi="GHEA Grapalat"/>
          <w:lang w:val="af-ZA"/>
        </w:rPr>
      </w:pPr>
      <w:r w:rsidRPr="004F356D">
        <w:rPr>
          <w:rFonts w:ascii="GHEA Grapalat" w:hAnsi="GHEA Grapalat"/>
          <w:lang w:val="hy-AM"/>
        </w:rPr>
        <w:t>8</w:t>
      </w:r>
      <w:r w:rsidR="003D16BB" w:rsidRPr="00233007">
        <w:rPr>
          <w:rFonts w:ascii="GHEA Grapalat" w:hAnsi="GHEA Grapalat"/>
          <w:lang w:val="hy-AM"/>
        </w:rPr>
        <w:t>.</w:t>
      </w:r>
      <w:r w:rsidR="0088375A" w:rsidRPr="0088375A">
        <w:rPr>
          <w:rFonts w:ascii="GHEA Grapalat" w:hAnsi="GHEA Grapalat"/>
          <w:lang w:val="hy-AM"/>
        </w:rPr>
        <w:t xml:space="preserve"> </w:t>
      </w:r>
      <w:r w:rsidR="002E4502" w:rsidRPr="00016434">
        <w:rPr>
          <w:rFonts w:ascii="GHEA Grapalat" w:hAnsi="GHEA Grapalat"/>
          <w:lang w:val="af-ZA"/>
        </w:rPr>
        <w:t xml:space="preserve">Ջրամբարաշինության </w:t>
      </w:r>
      <w:r w:rsidR="00016434" w:rsidRPr="00016434">
        <w:rPr>
          <w:rFonts w:ascii="GHEA Grapalat" w:hAnsi="GHEA Grapalat"/>
          <w:lang w:val="af-ZA"/>
        </w:rPr>
        <w:t>(Կապսի, Վեդու</w:t>
      </w:r>
      <w:r w:rsidR="00016434">
        <w:rPr>
          <w:rFonts w:ascii="GHEA Grapalat" w:hAnsi="GHEA Grapalat"/>
          <w:lang w:val="af-ZA"/>
        </w:rPr>
        <w:t>,</w:t>
      </w:r>
      <w:r w:rsidR="00016434" w:rsidRPr="00016434">
        <w:rPr>
          <w:rFonts w:ascii="GHEA Grapalat" w:hAnsi="GHEA Grapalat"/>
          <w:lang w:val="af-ZA"/>
        </w:rPr>
        <w:t xml:space="preserve"> </w:t>
      </w:r>
      <w:r w:rsidR="00016434">
        <w:rPr>
          <w:rFonts w:ascii="GHEA Grapalat" w:hAnsi="GHEA Grapalat"/>
          <w:lang w:val="af-ZA"/>
        </w:rPr>
        <w:t>փոքր ու միջին</w:t>
      </w:r>
      <w:r w:rsidR="00016434" w:rsidRPr="00016434">
        <w:rPr>
          <w:rFonts w:ascii="GHEA Grapalat" w:hAnsi="GHEA Grapalat"/>
          <w:lang w:val="af-ZA"/>
        </w:rPr>
        <w:t xml:space="preserve"> ջրամբար</w:t>
      </w:r>
      <w:r w:rsidR="00016434">
        <w:rPr>
          <w:rFonts w:ascii="GHEA Grapalat" w:hAnsi="GHEA Grapalat"/>
          <w:lang w:val="af-ZA"/>
        </w:rPr>
        <w:t>ներ</w:t>
      </w:r>
      <w:r w:rsidR="00016434" w:rsidRPr="00016434">
        <w:rPr>
          <w:rFonts w:ascii="GHEA Grapalat" w:hAnsi="GHEA Grapalat"/>
          <w:lang w:val="af-ZA"/>
        </w:rPr>
        <w:t xml:space="preserve">) </w:t>
      </w:r>
      <w:r w:rsidR="002E4502" w:rsidRPr="00016434">
        <w:rPr>
          <w:rFonts w:ascii="GHEA Grapalat" w:hAnsi="GHEA Grapalat"/>
          <w:lang w:val="af-ZA"/>
        </w:rPr>
        <w:t>և ենթակառուցվածքների արդիականացման ծրագր</w:t>
      </w:r>
      <w:r w:rsidR="00D37870" w:rsidRPr="00016434">
        <w:rPr>
          <w:rFonts w:ascii="GHEA Grapalat" w:hAnsi="GHEA Grapalat"/>
          <w:lang w:val="af-ZA"/>
        </w:rPr>
        <w:t xml:space="preserve">երի </w:t>
      </w:r>
      <w:r w:rsidR="00016434">
        <w:rPr>
          <w:rFonts w:ascii="GHEA Grapalat" w:hAnsi="GHEA Grapalat"/>
          <w:lang w:val="af-ZA"/>
        </w:rPr>
        <w:t>նախապատրաստման ուղղությամբ</w:t>
      </w:r>
      <w:r w:rsidR="0088375A" w:rsidRPr="00016434">
        <w:rPr>
          <w:rFonts w:ascii="GHEA Grapalat" w:hAnsi="GHEA Grapalat"/>
          <w:lang w:val="af-ZA"/>
        </w:rPr>
        <w:t xml:space="preserve"> </w:t>
      </w:r>
      <w:r w:rsidR="00016434">
        <w:rPr>
          <w:rFonts w:ascii="GHEA Grapalat" w:hAnsi="GHEA Grapalat"/>
          <w:lang w:val="af-ZA"/>
        </w:rPr>
        <w:t>իրականացվել են համապատասխան աշխատանքներ:</w:t>
      </w:r>
    </w:p>
    <w:sectPr w:rsidR="00016434" w:rsidRPr="00016434" w:rsidSect="00E469C0">
      <w:pgSz w:w="11907" w:h="16839" w:code="9"/>
      <w:pgMar w:top="567" w:right="477" w:bottom="4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6BC7"/>
    <w:multiLevelType w:val="hybridMultilevel"/>
    <w:tmpl w:val="1F2AD3CC"/>
    <w:lvl w:ilvl="0" w:tplc="D5860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A82E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8AC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642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DC7C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38B5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380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64D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F8EC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B4F48"/>
    <w:multiLevelType w:val="hybridMultilevel"/>
    <w:tmpl w:val="AA54D3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75FFB"/>
    <w:multiLevelType w:val="hybridMultilevel"/>
    <w:tmpl w:val="A3403766"/>
    <w:lvl w:ilvl="0" w:tplc="D2A6C77C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">
    <w:nsid w:val="202857A5"/>
    <w:multiLevelType w:val="hybridMultilevel"/>
    <w:tmpl w:val="5388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C639F"/>
    <w:multiLevelType w:val="multilevel"/>
    <w:tmpl w:val="440862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3E001D8"/>
    <w:multiLevelType w:val="hybridMultilevel"/>
    <w:tmpl w:val="C9462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824881"/>
    <w:multiLevelType w:val="hybridMultilevel"/>
    <w:tmpl w:val="7BFA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D145F"/>
    <w:multiLevelType w:val="hybridMultilevel"/>
    <w:tmpl w:val="CC264C42"/>
    <w:lvl w:ilvl="0" w:tplc="FEE41C7A">
      <w:start w:val="1"/>
      <w:numFmt w:val="decimal"/>
      <w:lvlText w:val="%1."/>
      <w:lvlJc w:val="left"/>
      <w:pPr>
        <w:ind w:left="990" w:hanging="360"/>
      </w:pPr>
      <w:rPr>
        <w:rFonts w:hint="default"/>
        <w:color w:val="215868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CA6759B"/>
    <w:multiLevelType w:val="hybridMultilevel"/>
    <w:tmpl w:val="00F074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11F97"/>
    <w:multiLevelType w:val="hybridMultilevel"/>
    <w:tmpl w:val="1F2AD3CC"/>
    <w:lvl w:ilvl="0" w:tplc="D5860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A82E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8AC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642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DC7C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38B5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380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64D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F8EC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DF10BE"/>
    <w:multiLevelType w:val="hybridMultilevel"/>
    <w:tmpl w:val="22DC95CE"/>
    <w:lvl w:ilvl="0" w:tplc="82D0F9D8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  <w:color w:val="0F243E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52C63F35"/>
    <w:multiLevelType w:val="hybridMultilevel"/>
    <w:tmpl w:val="2E1A2976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58FD210A"/>
    <w:multiLevelType w:val="hybridMultilevel"/>
    <w:tmpl w:val="D7CE9928"/>
    <w:lvl w:ilvl="0" w:tplc="22E05CF4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5B5E6AD2"/>
    <w:multiLevelType w:val="hybridMultilevel"/>
    <w:tmpl w:val="A328D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F334F00"/>
    <w:multiLevelType w:val="hybridMultilevel"/>
    <w:tmpl w:val="FCAC1126"/>
    <w:lvl w:ilvl="0" w:tplc="381AC3FA">
      <w:start w:val="1"/>
      <w:numFmt w:val="decimal"/>
      <w:lvlText w:val="%1."/>
      <w:lvlJc w:val="left"/>
      <w:pPr>
        <w:ind w:left="1151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71" w:hanging="360"/>
      </w:pPr>
    </w:lvl>
    <w:lvl w:ilvl="2" w:tplc="0409001B" w:tentative="1">
      <w:start w:val="1"/>
      <w:numFmt w:val="lowerRoman"/>
      <w:lvlText w:val="%3."/>
      <w:lvlJc w:val="right"/>
      <w:pPr>
        <w:ind w:left="2591" w:hanging="180"/>
      </w:pPr>
    </w:lvl>
    <w:lvl w:ilvl="3" w:tplc="0409000F" w:tentative="1">
      <w:start w:val="1"/>
      <w:numFmt w:val="decimal"/>
      <w:lvlText w:val="%4."/>
      <w:lvlJc w:val="left"/>
      <w:pPr>
        <w:ind w:left="3311" w:hanging="360"/>
      </w:pPr>
    </w:lvl>
    <w:lvl w:ilvl="4" w:tplc="04090019" w:tentative="1">
      <w:start w:val="1"/>
      <w:numFmt w:val="lowerLetter"/>
      <w:lvlText w:val="%5."/>
      <w:lvlJc w:val="left"/>
      <w:pPr>
        <w:ind w:left="4031" w:hanging="360"/>
      </w:pPr>
    </w:lvl>
    <w:lvl w:ilvl="5" w:tplc="0409001B" w:tentative="1">
      <w:start w:val="1"/>
      <w:numFmt w:val="lowerRoman"/>
      <w:lvlText w:val="%6."/>
      <w:lvlJc w:val="right"/>
      <w:pPr>
        <w:ind w:left="4751" w:hanging="180"/>
      </w:pPr>
    </w:lvl>
    <w:lvl w:ilvl="6" w:tplc="0409000F" w:tentative="1">
      <w:start w:val="1"/>
      <w:numFmt w:val="decimal"/>
      <w:lvlText w:val="%7."/>
      <w:lvlJc w:val="left"/>
      <w:pPr>
        <w:ind w:left="5471" w:hanging="360"/>
      </w:pPr>
    </w:lvl>
    <w:lvl w:ilvl="7" w:tplc="04090019" w:tentative="1">
      <w:start w:val="1"/>
      <w:numFmt w:val="lowerLetter"/>
      <w:lvlText w:val="%8."/>
      <w:lvlJc w:val="left"/>
      <w:pPr>
        <w:ind w:left="6191" w:hanging="360"/>
      </w:pPr>
    </w:lvl>
    <w:lvl w:ilvl="8" w:tplc="040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5">
    <w:nsid w:val="77E60E26"/>
    <w:multiLevelType w:val="hybridMultilevel"/>
    <w:tmpl w:val="13DC4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84C43"/>
    <w:multiLevelType w:val="hybridMultilevel"/>
    <w:tmpl w:val="EC6A356C"/>
    <w:lvl w:ilvl="0" w:tplc="C924E6D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13"/>
  </w:num>
  <w:num w:numId="5">
    <w:abstractNumId w:val="3"/>
  </w:num>
  <w:num w:numId="6">
    <w:abstractNumId w:val="6"/>
  </w:num>
  <w:num w:numId="7">
    <w:abstractNumId w:val="4"/>
  </w:num>
  <w:num w:numId="8">
    <w:abstractNumId w:val="14"/>
  </w:num>
  <w:num w:numId="9">
    <w:abstractNumId w:val="11"/>
  </w:num>
  <w:num w:numId="10">
    <w:abstractNumId w:val="2"/>
  </w:num>
  <w:num w:numId="11">
    <w:abstractNumId w:val="12"/>
  </w:num>
  <w:num w:numId="12">
    <w:abstractNumId w:val="10"/>
  </w:num>
  <w:num w:numId="13">
    <w:abstractNumId w:val="7"/>
  </w:num>
  <w:num w:numId="14">
    <w:abstractNumId w:val="9"/>
  </w:num>
  <w:num w:numId="15">
    <w:abstractNumId w:val="15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compat/>
  <w:rsids>
    <w:rsidRoot w:val="00F95BD8"/>
    <w:rsid w:val="00016434"/>
    <w:rsid w:val="0001713D"/>
    <w:rsid w:val="00025370"/>
    <w:rsid w:val="0003206A"/>
    <w:rsid w:val="00043356"/>
    <w:rsid w:val="000528A3"/>
    <w:rsid w:val="00052EC0"/>
    <w:rsid w:val="00055E08"/>
    <w:rsid w:val="00064746"/>
    <w:rsid w:val="0007014C"/>
    <w:rsid w:val="00075433"/>
    <w:rsid w:val="00084236"/>
    <w:rsid w:val="00085396"/>
    <w:rsid w:val="00093644"/>
    <w:rsid w:val="000A3DC7"/>
    <w:rsid w:val="000B0A20"/>
    <w:rsid w:val="000B2EB5"/>
    <w:rsid w:val="000C114D"/>
    <w:rsid w:val="000D2928"/>
    <w:rsid w:val="000D7168"/>
    <w:rsid w:val="000D78AA"/>
    <w:rsid w:val="000E31B8"/>
    <w:rsid w:val="000F643E"/>
    <w:rsid w:val="000F69FF"/>
    <w:rsid w:val="001011F2"/>
    <w:rsid w:val="00105795"/>
    <w:rsid w:val="0011120A"/>
    <w:rsid w:val="001152C2"/>
    <w:rsid w:val="00123CD0"/>
    <w:rsid w:val="00124AF0"/>
    <w:rsid w:val="00131CF7"/>
    <w:rsid w:val="001323B8"/>
    <w:rsid w:val="00143A05"/>
    <w:rsid w:val="00144EA3"/>
    <w:rsid w:val="00145BC8"/>
    <w:rsid w:val="00145EAD"/>
    <w:rsid w:val="00151568"/>
    <w:rsid w:val="00152182"/>
    <w:rsid w:val="00152F3D"/>
    <w:rsid w:val="00153DA2"/>
    <w:rsid w:val="00161A6E"/>
    <w:rsid w:val="00162B8E"/>
    <w:rsid w:val="00171746"/>
    <w:rsid w:val="001755C4"/>
    <w:rsid w:val="001774D0"/>
    <w:rsid w:val="00180CD6"/>
    <w:rsid w:val="00185441"/>
    <w:rsid w:val="00195008"/>
    <w:rsid w:val="001A180B"/>
    <w:rsid w:val="001A511C"/>
    <w:rsid w:val="001A6AEC"/>
    <w:rsid w:val="001A7CAB"/>
    <w:rsid w:val="001C1A7A"/>
    <w:rsid w:val="001C21B9"/>
    <w:rsid w:val="001C56E8"/>
    <w:rsid w:val="001D15DD"/>
    <w:rsid w:val="001D3C64"/>
    <w:rsid w:val="001D5B02"/>
    <w:rsid w:val="001D7927"/>
    <w:rsid w:val="001E04CB"/>
    <w:rsid w:val="001E3957"/>
    <w:rsid w:val="001E3E7F"/>
    <w:rsid w:val="001F44CD"/>
    <w:rsid w:val="001F5A11"/>
    <w:rsid w:val="001F6726"/>
    <w:rsid w:val="001F738F"/>
    <w:rsid w:val="00205FEF"/>
    <w:rsid w:val="002121FC"/>
    <w:rsid w:val="0022437A"/>
    <w:rsid w:val="00233007"/>
    <w:rsid w:val="002338E3"/>
    <w:rsid w:val="00243B54"/>
    <w:rsid w:val="00243D1C"/>
    <w:rsid w:val="002457DF"/>
    <w:rsid w:val="002501D2"/>
    <w:rsid w:val="002515D7"/>
    <w:rsid w:val="0026381F"/>
    <w:rsid w:val="002731E6"/>
    <w:rsid w:val="0027522F"/>
    <w:rsid w:val="00280A2A"/>
    <w:rsid w:val="0028122C"/>
    <w:rsid w:val="002859DB"/>
    <w:rsid w:val="0028666B"/>
    <w:rsid w:val="0029500F"/>
    <w:rsid w:val="002965D6"/>
    <w:rsid w:val="002B0115"/>
    <w:rsid w:val="002C42EA"/>
    <w:rsid w:val="002C4E1E"/>
    <w:rsid w:val="002D12B6"/>
    <w:rsid w:val="002D1DB7"/>
    <w:rsid w:val="002E4502"/>
    <w:rsid w:val="002E5909"/>
    <w:rsid w:val="002F0AB7"/>
    <w:rsid w:val="002F6B63"/>
    <w:rsid w:val="0030674A"/>
    <w:rsid w:val="003076C1"/>
    <w:rsid w:val="00307B33"/>
    <w:rsid w:val="0031205A"/>
    <w:rsid w:val="00316BCC"/>
    <w:rsid w:val="00322564"/>
    <w:rsid w:val="00322F5F"/>
    <w:rsid w:val="00334EE0"/>
    <w:rsid w:val="003373F7"/>
    <w:rsid w:val="003437C0"/>
    <w:rsid w:val="00345C37"/>
    <w:rsid w:val="0034663B"/>
    <w:rsid w:val="00346653"/>
    <w:rsid w:val="0035195E"/>
    <w:rsid w:val="0036357C"/>
    <w:rsid w:val="00363DDF"/>
    <w:rsid w:val="0036443B"/>
    <w:rsid w:val="00370CFB"/>
    <w:rsid w:val="00373649"/>
    <w:rsid w:val="00373C9B"/>
    <w:rsid w:val="00375868"/>
    <w:rsid w:val="00381792"/>
    <w:rsid w:val="0038329F"/>
    <w:rsid w:val="00391242"/>
    <w:rsid w:val="00394175"/>
    <w:rsid w:val="00394CC4"/>
    <w:rsid w:val="003A4D63"/>
    <w:rsid w:val="003A529B"/>
    <w:rsid w:val="003A54AA"/>
    <w:rsid w:val="003B0F84"/>
    <w:rsid w:val="003B3CD1"/>
    <w:rsid w:val="003B7C6F"/>
    <w:rsid w:val="003C31D8"/>
    <w:rsid w:val="003C46C8"/>
    <w:rsid w:val="003C5F8F"/>
    <w:rsid w:val="003D16BB"/>
    <w:rsid w:val="003E092D"/>
    <w:rsid w:val="003E2D0F"/>
    <w:rsid w:val="0040198A"/>
    <w:rsid w:val="00404DC1"/>
    <w:rsid w:val="00405EB6"/>
    <w:rsid w:val="0041012D"/>
    <w:rsid w:val="00410DE8"/>
    <w:rsid w:val="00422CA1"/>
    <w:rsid w:val="00423B40"/>
    <w:rsid w:val="00425FC2"/>
    <w:rsid w:val="0043364E"/>
    <w:rsid w:val="00433D16"/>
    <w:rsid w:val="00436CD4"/>
    <w:rsid w:val="0043716A"/>
    <w:rsid w:val="00443A82"/>
    <w:rsid w:val="0045035A"/>
    <w:rsid w:val="00456586"/>
    <w:rsid w:val="00465C3A"/>
    <w:rsid w:val="004744EF"/>
    <w:rsid w:val="00486AC5"/>
    <w:rsid w:val="004920FF"/>
    <w:rsid w:val="00496B46"/>
    <w:rsid w:val="004A29D9"/>
    <w:rsid w:val="004A4073"/>
    <w:rsid w:val="004A5E28"/>
    <w:rsid w:val="004A7E9C"/>
    <w:rsid w:val="004B1F09"/>
    <w:rsid w:val="004B3741"/>
    <w:rsid w:val="004C31B4"/>
    <w:rsid w:val="004C3249"/>
    <w:rsid w:val="004C4A4E"/>
    <w:rsid w:val="004C7C13"/>
    <w:rsid w:val="004D55B9"/>
    <w:rsid w:val="004D5EFB"/>
    <w:rsid w:val="004E0AA4"/>
    <w:rsid w:val="004E619C"/>
    <w:rsid w:val="004F356D"/>
    <w:rsid w:val="00501C80"/>
    <w:rsid w:val="00524B83"/>
    <w:rsid w:val="00525730"/>
    <w:rsid w:val="00530B79"/>
    <w:rsid w:val="00533386"/>
    <w:rsid w:val="005343F5"/>
    <w:rsid w:val="0053485E"/>
    <w:rsid w:val="00535762"/>
    <w:rsid w:val="00540EA1"/>
    <w:rsid w:val="00542CE3"/>
    <w:rsid w:val="005439E9"/>
    <w:rsid w:val="00547870"/>
    <w:rsid w:val="00547F57"/>
    <w:rsid w:val="005522FB"/>
    <w:rsid w:val="00557A19"/>
    <w:rsid w:val="00587F06"/>
    <w:rsid w:val="00591FFF"/>
    <w:rsid w:val="005A03B8"/>
    <w:rsid w:val="005A7042"/>
    <w:rsid w:val="005B5424"/>
    <w:rsid w:val="005C40C1"/>
    <w:rsid w:val="005D115B"/>
    <w:rsid w:val="005D1629"/>
    <w:rsid w:val="005D5DB3"/>
    <w:rsid w:val="005E52BC"/>
    <w:rsid w:val="005F26E2"/>
    <w:rsid w:val="00600C2A"/>
    <w:rsid w:val="00603020"/>
    <w:rsid w:val="00616161"/>
    <w:rsid w:val="00622067"/>
    <w:rsid w:val="00625B24"/>
    <w:rsid w:val="00633D60"/>
    <w:rsid w:val="00636995"/>
    <w:rsid w:val="00637526"/>
    <w:rsid w:val="00644570"/>
    <w:rsid w:val="00651D52"/>
    <w:rsid w:val="00657437"/>
    <w:rsid w:val="00657B3F"/>
    <w:rsid w:val="00671F39"/>
    <w:rsid w:val="00672007"/>
    <w:rsid w:val="00672545"/>
    <w:rsid w:val="00672857"/>
    <w:rsid w:val="00677C8F"/>
    <w:rsid w:val="006869C5"/>
    <w:rsid w:val="00687A2E"/>
    <w:rsid w:val="0069288D"/>
    <w:rsid w:val="00694070"/>
    <w:rsid w:val="00694A32"/>
    <w:rsid w:val="006B11C2"/>
    <w:rsid w:val="006B3DA2"/>
    <w:rsid w:val="006B4246"/>
    <w:rsid w:val="006B50E3"/>
    <w:rsid w:val="006B59EA"/>
    <w:rsid w:val="006C21EF"/>
    <w:rsid w:val="006C28C8"/>
    <w:rsid w:val="006D4526"/>
    <w:rsid w:val="006E0530"/>
    <w:rsid w:val="006E1BF4"/>
    <w:rsid w:val="006E221E"/>
    <w:rsid w:val="006E2E24"/>
    <w:rsid w:val="006E5E35"/>
    <w:rsid w:val="006F0426"/>
    <w:rsid w:val="006F1E0F"/>
    <w:rsid w:val="007013EC"/>
    <w:rsid w:val="00701F97"/>
    <w:rsid w:val="00704819"/>
    <w:rsid w:val="00705742"/>
    <w:rsid w:val="00713298"/>
    <w:rsid w:val="00715E92"/>
    <w:rsid w:val="00716D1E"/>
    <w:rsid w:val="00727607"/>
    <w:rsid w:val="00730C61"/>
    <w:rsid w:val="0073295C"/>
    <w:rsid w:val="00737513"/>
    <w:rsid w:val="00742726"/>
    <w:rsid w:val="00742ABD"/>
    <w:rsid w:val="007448BC"/>
    <w:rsid w:val="007450C2"/>
    <w:rsid w:val="00747255"/>
    <w:rsid w:val="00755586"/>
    <w:rsid w:val="0077040B"/>
    <w:rsid w:val="00770FD6"/>
    <w:rsid w:val="007754D5"/>
    <w:rsid w:val="00775590"/>
    <w:rsid w:val="00777484"/>
    <w:rsid w:val="00787BC3"/>
    <w:rsid w:val="00787FBA"/>
    <w:rsid w:val="00795F81"/>
    <w:rsid w:val="00797166"/>
    <w:rsid w:val="00797337"/>
    <w:rsid w:val="007A0BC8"/>
    <w:rsid w:val="007A17FC"/>
    <w:rsid w:val="007A7DBF"/>
    <w:rsid w:val="007B3EF3"/>
    <w:rsid w:val="007B5482"/>
    <w:rsid w:val="007B5D3F"/>
    <w:rsid w:val="007C6188"/>
    <w:rsid w:val="007C7CA4"/>
    <w:rsid w:val="007D0DE2"/>
    <w:rsid w:val="007D2E6B"/>
    <w:rsid w:val="007D349F"/>
    <w:rsid w:val="007E08CE"/>
    <w:rsid w:val="00800FC0"/>
    <w:rsid w:val="00804E1C"/>
    <w:rsid w:val="00806FA0"/>
    <w:rsid w:val="00810C89"/>
    <w:rsid w:val="008226D1"/>
    <w:rsid w:val="00822887"/>
    <w:rsid w:val="0082682C"/>
    <w:rsid w:val="00830895"/>
    <w:rsid w:val="00831810"/>
    <w:rsid w:val="008336AF"/>
    <w:rsid w:val="00842E5E"/>
    <w:rsid w:val="00843B23"/>
    <w:rsid w:val="00864515"/>
    <w:rsid w:val="008656C1"/>
    <w:rsid w:val="008677E8"/>
    <w:rsid w:val="00870311"/>
    <w:rsid w:val="0087075C"/>
    <w:rsid w:val="00875244"/>
    <w:rsid w:val="00882D15"/>
    <w:rsid w:val="0088375A"/>
    <w:rsid w:val="008877AC"/>
    <w:rsid w:val="00891534"/>
    <w:rsid w:val="008A22C4"/>
    <w:rsid w:val="008B0898"/>
    <w:rsid w:val="008B5A84"/>
    <w:rsid w:val="008B7F45"/>
    <w:rsid w:val="008C2501"/>
    <w:rsid w:val="008C2BF1"/>
    <w:rsid w:val="008C6DCD"/>
    <w:rsid w:val="008E0ABF"/>
    <w:rsid w:val="008F5804"/>
    <w:rsid w:val="008F58C3"/>
    <w:rsid w:val="00901472"/>
    <w:rsid w:val="00902A0D"/>
    <w:rsid w:val="00903418"/>
    <w:rsid w:val="00907611"/>
    <w:rsid w:val="0091632E"/>
    <w:rsid w:val="00916A7F"/>
    <w:rsid w:val="009221A4"/>
    <w:rsid w:val="0092344C"/>
    <w:rsid w:val="00923567"/>
    <w:rsid w:val="00924B02"/>
    <w:rsid w:val="00934113"/>
    <w:rsid w:val="00937828"/>
    <w:rsid w:val="00940414"/>
    <w:rsid w:val="00945392"/>
    <w:rsid w:val="00957806"/>
    <w:rsid w:val="00964A5B"/>
    <w:rsid w:val="009752FA"/>
    <w:rsid w:val="0097789B"/>
    <w:rsid w:val="00981C6E"/>
    <w:rsid w:val="00986D67"/>
    <w:rsid w:val="00993D2B"/>
    <w:rsid w:val="009A058F"/>
    <w:rsid w:val="009A4594"/>
    <w:rsid w:val="009A4B37"/>
    <w:rsid w:val="009B1A9B"/>
    <w:rsid w:val="009B4BBE"/>
    <w:rsid w:val="009C07B0"/>
    <w:rsid w:val="009E12B9"/>
    <w:rsid w:val="009E26D5"/>
    <w:rsid w:val="009E527D"/>
    <w:rsid w:val="009F6C13"/>
    <w:rsid w:val="00A03CB7"/>
    <w:rsid w:val="00A03D50"/>
    <w:rsid w:val="00A05036"/>
    <w:rsid w:val="00A12EC2"/>
    <w:rsid w:val="00A152E7"/>
    <w:rsid w:val="00A16DD3"/>
    <w:rsid w:val="00A30607"/>
    <w:rsid w:val="00A33D0B"/>
    <w:rsid w:val="00A3715D"/>
    <w:rsid w:val="00A413B9"/>
    <w:rsid w:val="00A470A8"/>
    <w:rsid w:val="00A506E0"/>
    <w:rsid w:val="00A5083A"/>
    <w:rsid w:val="00A56405"/>
    <w:rsid w:val="00A65963"/>
    <w:rsid w:val="00A703CF"/>
    <w:rsid w:val="00A725B0"/>
    <w:rsid w:val="00A875C3"/>
    <w:rsid w:val="00A913A9"/>
    <w:rsid w:val="00AA1AD9"/>
    <w:rsid w:val="00AA3F20"/>
    <w:rsid w:val="00AB0EC9"/>
    <w:rsid w:val="00AC6B80"/>
    <w:rsid w:val="00AD0DAE"/>
    <w:rsid w:val="00AD234B"/>
    <w:rsid w:val="00AD4F5E"/>
    <w:rsid w:val="00AE4629"/>
    <w:rsid w:val="00AE6E8E"/>
    <w:rsid w:val="00AF4D40"/>
    <w:rsid w:val="00AF6E05"/>
    <w:rsid w:val="00B01170"/>
    <w:rsid w:val="00B11EA7"/>
    <w:rsid w:val="00B1644D"/>
    <w:rsid w:val="00B16677"/>
    <w:rsid w:val="00B31418"/>
    <w:rsid w:val="00B33FC9"/>
    <w:rsid w:val="00B44DE2"/>
    <w:rsid w:val="00B46787"/>
    <w:rsid w:val="00B622B7"/>
    <w:rsid w:val="00B66D6B"/>
    <w:rsid w:val="00B70B0F"/>
    <w:rsid w:val="00B724AE"/>
    <w:rsid w:val="00B73B2B"/>
    <w:rsid w:val="00B759BD"/>
    <w:rsid w:val="00B75ACF"/>
    <w:rsid w:val="00B80857"/>
    <w:rsid w:val="00B81DB6"/>
    <w:rsid w:val="00B822AC"/>
    <w:rsid w:val="00B834AF"/>
    <w:rsid w:val="00B839F7"/>
    <w:rsid w:val="00B87084"/>
    <w:rsid w:val="00B92158"/>
    <w:rsid w:val="00B9374C"/>
    <w:rsid w:val="00B937D2"/>
    <w:rsid w:val="00B94140"/>
    <w:rsid w:val="00B97939"/>
    <w:rsid w:val="00BA0A4A"/>
    <w:rsid w:val="00BB6145"/>
    <w:rsid w:val="00BC19EC"/>
    <w:rsid w:val="00BC1F31"/>
    <w:rsid w:val="00BC6D68"/>
    <w:rsid w:val="00BD40E5"/>
    <w:rsid w:val="00BD6AB3"/>
    <w:rsid w:val="00BD7849"/>
    <w:rsid w:val="00BE63F4"/>
    <w:rsid w:val="00BF0585"/>
    <w:rsid w:val="00BF0C74"/>
    <w:rsid w:val="00BF2581"/>
    <w:rsid w:val="00BF27F6"/>
    <w:rsid w:val="00BF48F7"/>
    <w:rsid w:val="00C0151C"/>
    <w:rsid w:val="00C03109"/>
    <w:rsid w:val="00C06471"/>
    <w:rsid w:val="00C2190B"/>
    <w:rsid w:val="00C22926"/>
    <w:rsid w:val="00C25565"/>
    <w:rsid w:val="00C2672F"/>
    <w:rsid w:val="00C301FD"/>
    <w:rsid w:val="00C33C37"/>
    <w:rsid w:val="00C3629F"/>
    <w:rsid w:val="00C41B2E"/>
    <w:rsid w:val="00C41C20"/>
    <w:rsid w:val="00C47843"/>
    <w:rsid w:val="00C52481"/>
    <w:rsid w:val="00C54575"/>
    <w:rsid w:val="00C619F1"/>
    <w:rsid w:val="00C6314E"/>
    <w:rsid w:val="00C66B27"/>
    <w:rsid w:val="00C7040D"/>
    <w:rsid w:val="00C7372C"/>
    <w:rsid w:val="00C755D5"/>
    <w:rsid w:val="00C8243F"/>
    <w:rsid w:val="00C824BE"/>
    <w:rsid w:val="00C86472"/>
    <w:rsid w:val="00C939A3"/>
    <w:rsid w:val="00C94022"/>
    <w:rsid w:val="00C974F5"/>
    <w:rsid w:val="00C97BFB"/>
    <w:rsid w:val="00CA098B"/>
    <w:rsid w:val="00CA4026"/>
    <w:rsid w:val="00CA6A0D"/>
    <w:rsid w:val="00CA6DE9"/>
    <w:rsid w:val="00CB0614"/>
    <w:rsid w:val="00CB0BF6"/>
    <w:rsid w:val="00CB1C75"/>
    <w:rsid w:val="00CB73B4"/>
    <w:rsid w:val="00CB7DB0"/>
    <w:rsid w:val="00CC4B34"/>
    <w:rsid w:val="00CD1A5A"/>
    <w:rsid w:val="00CD224E"/>
    <w:rsid w:val="00CD3961"/>
    <w:rsid w:val="00CE160C"/>
    <w:rsid w:val="00CE6350"/>
    <w:rsid w:val="00CF32B9"/>
    <w:rsid w:val="00CF4CDC"/>
    <w:rsid w:val="00CF4DFA"/>
    <w:rsid w:val="00CF77D8"/>
    <w:rsid w:val="00D01DDA"/>
    <w:rsid w:val="00D05474"/>
    <w:rsid w:val="00D05B43"/>
    <w:rsid w:val="00D139AB"/>
    <w:rsid w:val="00D13C10"/>
    <w:rsid w:val="00D208BB"/>
    <w:rsid w:val="00D37870"/>
    <w:rsid w:val="00D416B5"/>
    <w:rsid w:val="00D437EB"/>
    <w:rsid w:val="00D43ED0"/>
    <w:rsid w:val="00D47B27"/>
    <w:rsid w:val="00D5232A"/>
    <w:rsid w:val="00D61E77"/>
    <w:rsid w:val="00D73DDF"/>
    <w:rsid w:val="00D849B9"/>
    <w:rsid w:val="00D84B8C"/>
    <w:rsid w:val="00D85521"/>
    <w:rsid w:val="00D86462"/>
    <w:rsid w:val="00D93EDA"/>
    <w:rsid w:val="00DA4E21"/>
    <w:rsid w:val="00DA4E38"/>
    <w:rsid w:val="00DB1B68"/>
    <w:rsid w:val="00DB7074"/>
    <w:rsid w:val="00DC414D"/>
    <w:rsid w:val="00DD1804"/>
    <w:rsid w:val="00DD1FC1"/>
    <w:rsid w:val="00DD2EA3"/>
    <w:rsid w:val="00DD6FFD"/>
    <w:rsid w:val="00DD778B"/>
    <w:rsid w:val="00DD7D53"/>
    <w:rsid w:val="00DE2BD4"/>
    <w:rsid w:val="00DE6209"/>
    <w:rsid w:val="00DF6F10"/>
    <w:rsid w:val="00E042B8"/>
    <w:rsid w:val="00E17143"/>
    <w:rsid w:val="00E23F61"/>
    <w:rsid w:val="00E253C1"/>
    <w:rsid w:val="00E45063"/>
    <w:rsid w:val="00E469C0"/>
    <w:rsid w:val="00E47ABE"/>
    <w:rsid w:val="00E518D7"/>
    <w:rsid w:val="00E531A7"/>
    <w:rsid w:val="00E564C7"/>
    <w:rsid w:val="00E6146C"/>
    <w:rsid w:val="00E63421"/>
    <w:rsid w:val="00E65906"/>
    <w:rsid w:val="00E6726C"/>
    <w:rsid w:val="00E746E9"/>
    <w:rsid w:val="00E74C7A"/>
    <w:rsid w:val="00E8387F"/>
    <w:rsid w:val="00E94698"/>
    <w:rsid w:val="00E955E4"/>
    <w:rsid w:val="00E95927"/>
    <w:rsid w:val="00EA5D96"/>
    <w:rsid w:val="00EA7016"/>
    <w:rsid w:val="00EB04C9"/>
    <w:rsid w:val="00EC2290"/>
    <w:rsid w:val="00ED3C44"/>
    <w:rsid w:val="00ED4102"/>
    <w:rsid w:val="00EE33E9"/>
    <w:rsid w:val="00EF4E14"/>
    <w:rsid w:val="00F123C3"/>
    <w:rsid w:val="00F14475"/>
    <w:rsid w:val="00F17905"/>
    <w:rsid w:val="00F17F75"/>
    <w:rsid w:val="00F22F5E"/>
    <w:rsid w:val="00F24ADD"/>
    <w:rsid w:val="00F34D49"/>
    <w:rsid w:val="00F35CD8"/>
    <w:rsid w:val="00F362DE"/>
    <w:rsid w:val="00F36F83"/>
    <w:rsid w:val="00F40C7A"/>
    <w:rsid w:val="00F41347"/>
    <w:rsid w:val="00F431F7"/>
    <w:rsid w:val="00F4550E"/>
    <w:rsid w:val="00F57BE4"/>
    <w:rsid w:val="00F6031B"/>
    <w:rsid w:val="00F61B55"/>
    <w:rsid w:val="00F641CF"/>
    <w:rsid w:val="00F6692D"/>
    <w:rsid w:val="00F707D1"/>
    <w:rsid w:val="00F72F97"/>
    <w:rsid w:val="00F81A79"/>
    <w:rsid w:val="00F82063"/>
    <w:rsid w:val="00F822D6"/>
    <w:rsid w:val="00F8526E"/>
    <w:rsid w:val="00F95BD8"/>
    <w:rsid w:val="00FA12A1"/>
    <w:rsid w:val="00FB43E9"/>
    <w:rsid w:val="00FC2547"/>
    <w:rsid w:val="00FC7DBF"/>
    <w:rsid w:val="00FE0DFE"/>
    <w:rsid w:val="00FE23D7"/>
    <w:rsid w:val="00FE3238"/>
    <w:rsid w:val="00FF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BD8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95BD8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2"/>
    </w:pPr>
    <w:rPr>
      <w:rFonts w:ascii="Times Armenian" w:hAnsi="Times Armenian"/>
      <w:b/>
      <w:i/>
      <w:sz w:val="36"/>
      <w:szCs w:val="20"/>
    </w:rPr>
  </w:style>
  <w:style w:type="paragraph" w:styleId="Heading4">
    <w:name w:val="heading 4"/>
    <w:basedOn w:val="Normal"/>
    <w:next w:val="Normal"/>
    <w:link w:val="Heading4Char"/>
    <w:qFormat/>
    <w:rsid w:val="00F95BD8"/>
    <w:pPr>
      <w:keepNext/>
      <w:framePr w:hSpace="180" w:wrap="auto" w:vAnchor="page" w:hAnchor="margin" w:y="1265"/>
      <w:overflowPunct w:val="0"/>
      <w:autoSpaceDE w:val="0"/>
      <w:autoSpaceDN w:val="0"/>
      <w:adjustRightInd w:val="0"/>
      <w:spacing w:line="360" w:lineRule="auto"/>
      <w:jc w:val="right"/>
      <w:textAlignment w:val="baseline"/>
      <w:outlineLvl w:val="3"/>
    </w:pPr>
    <w:rPr>
      <w:rFonts w:ascii="Times Armenian" w:hAnsi="Times Armeni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F95BD8"/>
    <w:pPr>
      <w:keepNext/>
      <w:jc w:val="center"/>
      <w:outlineLvl w:val="4"/>
    </w:pPr>
    <w:rPr>
      <w:rFonts w:ascii="Arial LatArm" w:hAnsi="Arial LatArm"/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95BD8"/>
    <w:rPr>
      <w:rFonts w:ascii="Times Armenian" w:eastAsia="Times New Roman" w:hAnsi="Times Armenian" w:cs="Times New Roman"/>
      <w:b/>
      <w:i/>
      <w:sz w:val="36"/>
      <w:szCs w:val="20"/>
    </w:rPr>
  </w:style>
  <w:style w:type="character" w:customStyle="1" w:styleId="Heading4Char">
    <w:name w:val="Heading 4 Char"/>
    <w:basedOn w:val="DefaultParagraphFont"/>
    <w:link w:val="Heading4"/>
    <w:rsid w:val="00F95BD8"/>
    <w:rPr>
      <w:rFonts w:ascii="Times Armenian" w:eastAsia="Times New Roman" w:hAnsi="Times Armenian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95BD8"/>
    <w:rPr>
      <w:rFonts w:ascii="Arial LatArm" w:eastAsia="Times New Roman" w:hAnsi="Arial LatArm" w:cs="Times New Roman"/>
      <w:b/>
      <w:szCs w:val="24"/>
    </w:rPr>
  </w:style>
  <w:style w:type="paragraph" w:styleId="BodyText">
    <w:name w:val="Body Text"/>
    <w:basedOn w:val="Normal"/>
    <w:link w:val="BodyTextChar"/>
    <w:rsid w:val="00F95BD8"/>
    <w:pPr>
      <w:tabs>
        <w:tab w:val="left" w:pos="3052"/>
      </w:tabs>
      <w:jc w:val="center"/>
    </w:pPr>
    <w:rPr>
      <w:rFonts w:ascii="Arial Armenian" w:hAnsi="Arial Armenian"/>
      <w:b/>
      <w:bCs/>
    </w:rPr>
  </w:style>
  <w:style w:type="character" w:customStyle="1" w:styleId="BodyTextChar">
    <w:name w:val="Body Text Char"/>
    <w:basedOn w:val="DefaultParagraphFont"/>
    <w:link w:val="BodyText"/>
    <w:rsid w:val="00F95BD8"/>
    <w:rPr>
      <w:rFonts w:ascii="Arial Armenian" w:eastAsia="Times New Roman" w:hAnsi="Arial Armeni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F95B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95BD8"/>
    <w:rPr>
      <w:rFonts w:ascii="Times New Roman" w:eastAsia="Times New Roman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rsid w:val="00F95BD8"/>
    <w:pPr>
      <w:spacing w:line="360" w:lineRule="auto"/>
      <w:ind w:firstLine="720"/>
      <w:jc w:val="both"/>
    </w:pPr>
    <w:rPr>
      <w:rFonts w:ascii="Arial Armenian" w:hAnsi="Arial Armenian"/>
    </w:rPr>
  </w:style>
  <w:style w:type="character" w:customStyle="1" w:styleId="BodyTextIndent3Char">
    <w:name w:val="Body Text Indent 3 Char"/>
    <w:basedOn w:val="DefaultParagraphFont"/>
    <w:link w:val="BodyTextIndent3"/>
    <w:rsid w:val="00F95BD8"/>
    <w:rPr>
      <w:rFonts w:ascii="Arial Armenian" w:eastAsia="Times New Roman" w:hAnsi="Arial Armeni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F8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4DFA"/>
    <w:pPr>
      <w:spacing w:before="100" w:beforeAutospacing="1" w:after="100" w:afterAutospacing="1"/>
    </w:pPr>
  </w:style>
  <w:style w:type="paragraph" w:customStyle="1" w:styleId="mechtex">
    <w:name w:val="mechtex"/>
    <w:basedOn w:val="Normal"/>
    <w:link w:val="mechtexChar"/>
    <w:rsid w:val="00D05B43"/>
    <w:pPr>
      <w:jc w:val="center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basedOn w:val="DefaultParagraphFont"/>
    <w:link w:val="mechtex"/>
    <w:rsid w:val="00D05B43"/>
    <w:rPr>
      <w:rFonts w:ascii="Arial Armenian" w:eastAsia="Times New Roman" w:hAnsi="Arial Armenian"/>
      <w:sz w:val="22"/>
      <w:lang w:eastAsia="ru-RU"/>
    </w:rPr>
  </w:style>
  <w:style w:type="character" w:styleId="Emphasis">
    <w:name w:val="Emphasis"/>
    <w:basedOn w:val="DefaultParagraphFont"/>
    <w:uiPriority w:val="20"/>
    <w:qFormat/>
    <w:rsid w:val="00043356"/>
    <w:rPr>
      <w:i/>
      <w:iCs/>
    </w:rPr>
  </w:style>
  <w:style w:type="paragraph" w:customStyle="1" w:styleId="norm">
    <w:name w:val="norm"/>
    <w:basedOn w:val="Normal"/>
    <w:link w:val="normChar"/>
    <w:rsid w:val="00806FA0"/>
    <w:pPr>
      <w:spacing w:line="480" w:lineRule="auto"/>
      <w:ind w:firstLine="709"/>
      <w:jc w:val="both"/>
    </w:pPr>
    <w:rPr>
      <w:rFonts w:ascii="Arial Armenian" w:hAnsi="Arial Armenian"/>
      <w:sz w:val="22"/>
      <w:szCs w:val="22"/>
      <w:lang w:eastAsia="ru-RU"/>
    </w:rPr>
  </w:style>
  <w:style w:type="character" w:customStyle="1" w:styleId="normChar">
    <w:name w:val="norm Char"/>
    <w:basedOn w:val="DefaultParagraphFont"/>
    <w:link w:val="norm"/>
    <w:locked/>
    <w:rsid w:val="00806FA0"/>
    <w:rPr>
      <w:rFonts w:ascii="Arial Armenian" w:eastAsia="Times New Roman" w:hAnsi="Arial Armenian"/>
      <w:sz w:val="22"/>
      <w:szCs w:val="22"/>
      <w:lang w:eastAsia="ru-RU"/>
    </w:rPr>
  </w:style>
  <w:style w:type="paragraph" w:customStyle="1" w:styleId="Default">
    <w:name w:val="Default"/>
    <w:rsid w:val="00C52481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ListParagraph">
    <w:name w:val="List Paragraph"/>
    <w:aliases w:val="Table no. List Paragraph,List Paragraph1,Numbered List Paragraph,Bullet paras,Liste 1,Colorful List - Accent 11"/>
    <w:basedOn w:val="Normal"/>
    <w:link w:val="ListParagraphChar"/>
    <w:qFormat/>
    <w:rsid w:val="00E564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Bodytext2">
    <w:name w:val="Body text (2)_"/>
    <w:link w:val="Bodytext20"/>
    <w:uiPriority w:val="99"/>
    <w:locked/>
    <w:rsid w:val="0027522F"/>
    <w:rPr>
      <w:rFonts w:ascii="Tahoma" w:hAnsi="Tahoma" w:cs="Tahoma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27522F"/>
    <w:pPr>
      <w:widowControl w:val="0"/>
      <w:shd w:val="clear" w:color="auto" w:fill="FFFFFF"/>
      <w:spacing w:before="720" w:line="485" w:lineRule="exact"/>
      <w:jc w:val="both"/>
    </w:pPr>
    <w:rPr>
      <w:rFonts w:ascii="Tahoma" w:eastAsia="Calibri" w:hAnsi="Tahoma"/>
      <w:sz w:val="21"/>
      <w:szCs w:val="21"/>
      <w:lang/>
    </w:rPr>
  </w:style>
  <w:style w:type="character" w:customStyle="1" w:styleId="apple-converted-space">
    <w:name w:val="apple-converted-space"/>
    <w:rsid w:val="0027522F"/>
  </w:style>
  <w:style w:type="character" w:customStyle="1" w:styleId="ListParagraphChar">
    <w:name w:val="List Paragraph Char"/>
    <w:aliases w:val="Table no. List Paragraph Char,List Paragraph1 Char,Numbered List Paragraph Char,Bullet paras Char,Liste 1 Char,Colorful List - Accent 11 Char"/>
    <w:link w:val="ListParagraph"/>
    <w:locked/>
    <w:rsid w:val="00F41347"/>
    <w:rPr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485A6-3665-4D53-A999-4A300596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5357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Lusine</cp:lastModifiedBy>
  <cp:revision>2</cp:revision>
  <cp:lastPrinted>2020-01-14T14:00:00Z</cp:lastPrinted>
  <dcterms:created xsi:type="dcterms:W3CDTF">2020-01-16T12:10:00Z</dcterms:created>
  <dcterms:modified xsi:type="dcterms:W3CDTF">2020-01-16T12:10:00Z</dcterms:modified>
</cp:coreProperties>
</file>