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9E86" w14:textId="77777777" w:rsidR="00C4780B" w:rsidRDefault="00C4780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34689D14" w14:textId="77777777" w:rsidR="00C4780B" w:rsidRDefault="00C4780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71BD4E2" w14:textId="3E6B45FC" w:rsidR="00541BE8" w:rsidRPr="00C4780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C4780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EADECF0" w14:textId="7A9F145F" w:rsidR="00541BE8" w:rsidRPr="00C4780B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4D75A6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</w:t>
      </w:r>
      <w:r w:rsidR="00541BE8" w:rsidRPr="00C4780B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098DFF94" w:rsidR="00541BE8" w:rsidRPr="00C4780B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կոմիտեն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հայտարարում է </w:t>
      </w:r>
      <w:r w:rsidRPr="00C4780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արտաքին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մրցույթ՝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մոնիթորինգի և վերլուծությունների վարչության գլխավոր մասնագետի (ծածկագիրը` 22-2-23.1.4-Մ2-3)</w:t>
      </w:r>
      <w:r w:rsidR="00E922B6" w:rsidRPr="00C4780B">
        <w:rPr>
          <w:rFonts w:ascii="GHEA Grapalat" w:hAnsi="GHEA Grapalat" w:cs="Sylfaen"/>
          <w:color w:val="000000" w:themeColor="text1"/>
          <w:lang w:val="hy-AM" w:eastAsia="ru-RU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</w:t>
      </w:r>
      <w:r w:rsidR="00645A31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399D799E" w14:textId="77777777" w:rsidR="00541BE8" w:rsidRPr="00C4780B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(</w:t>
      </w: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Աշխատավայրը՝ 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F63427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Վարդանանց փողոց</w:t>
      </w:r>
      <w:r w:rsidR="00645A31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,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F63427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շենք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="00645A31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94F6B74" w14:textId="77777777" w:rsidR="00645A31" w:rsidRPr="00C4780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6DA1ECE" w14:textId="77777777" w:rsidR="00541BE8" w:rsidRPr="00C4780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ab/>
      </w:r>
      <w:r w:rsidRPr="00C4780B">
        <w:rPr>
          <w:rFonts w:ascii="GHEA Grapalat" w:hAnsi="GHEA Grapalat" w:cs="Helvetica"/>
          <w:b/>
          <w:color w:val="000000" w:themeColor="text1"/>
          <w:sz w:val="24"/>
          <w:szCs w:val="24"/>
          <w:lang w:val="hy-AM"/>
        </w:rPr>
        <w:t>Արտաքին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C4780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2698D4D8" w14:textId="65B81AA6" w:rsidR="00F25B97" w:rsidRPr="00C4780B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>Ջրային կոմիտեի</w:t>
      </w:r>
      <w:r w:rsidR="00782D2B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մոնիթորինգի և վերլուծությունների վարչության գլխավոր մասնագետի (ծածկագիրը` 22-2-23.1.4-Մ2-3) </w:t>
      </w:r>
      <w:r w:rsidR="00541BE8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պաշտոնի բնութագրի, պաշտոն</w:t>
      </w:r>
      <w:r w:rsidR="00F25B97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ը</w:t>
      </w:r>
      <w:r w:rsidR="00541BE8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C4780B">
        <w:rPr>
          <w:rFonts w:ascii="GHEA Grapalat" w:eastAsia="Sylfaen" w:hAnsi="GHEA Grapalat" w:cs="Sylfaen"/>
          <w:color w:val="000000" w:themeColor="text1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Պ</w:t>
      </w:r>
      <w:r w:rsidR="00541BE8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աշտոնի անձնագրում</w:t>
      </w:r>
      <w:r w:rsidR="00F25B97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։</w:t>
      </w:r>
      <w:r w:rsidR="00541BE8" w:rsidRPr="00C4780B"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  <w:t xml:space="preserve"> </w:t>
      </w:r>
    </w:p>
    <w:p w14:paraId="7F10979A" w14:textId="715654CC" w:rsidR="00AE754C" w:rsidRPr="00C4780B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կոմիտեի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մոնիթորինգի և վերլուծությունների վարչության գլխավոր մասնագետի (ծածկագիրը` 22-2-23.1.4-Մ2-3)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 անցկացվող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մրցույթին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ցանկացո</w:t>
      </w:r>
      <w:r w:rsidR="00AE754C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գրասենյակի կայքէջի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միջոցով՝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6" w:history="1">
        <w:r w:rsidR="002217BB"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="00CC5DC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CC74C12" w14:textId="053370B5" w:rsidR="00AE754C" w:rsidRPr="00C4780B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7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կոճակի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C4780B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(զանգակ նշանի տեսքով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«Ծանուցումներ»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բաժնի կողք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ին)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C4780B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«Իմ էջի» անձնական տվյալները</w:t>
      </w:r>
      <w:r w:rsidR="00814045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լրացնելուց և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 փաստաթղթերը</w:t>
      </w:r>
      <w:r w:rsidR="00814045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կցելուց հետո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կոնկրետ պաշտոնի համար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անցկացվող </w:t>
      </w:r>
      <w:r w:rsidR="00FA15F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մրցույթի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7A8992" w14:textId="77777777" w:rsidR="00AC3DE4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«Գործողություններ» եթաբ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աժնում առկա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գրառումից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։</w:t>
      </w:r>
    </w:p>
    <w:p w14:paraId="59E5D8E6" w14:textId="40720446" w:rsidR="007B12AF" w:rsidRPr="00C4780B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Ն</w:t>
      </w:r>
      <w:r w:rsidR="00FA15F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շված հատվածում՝</w:t>
      </w:r>
    </w:p>
    <w:p w14:paraId="61BEC725" w14:textId="77777777" w:rsidR="00FA15F8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ա) եթե ակտիվ </w:t>
      </w:r>
      <w:r w:rsidR="00814045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է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</w:p>
    <w:p w14:paraId="6EEABD3E" w14:textId="77777777" w:rsidR="00FA15F8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բ) եթե ակտիվ է «Իմ դիմումը» կոճակը</w:t>
      </w:r>
      <w:r w:rsidR="007B12A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 ապա դիմումը ուսումնասիրման փուլում 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  <w:r w:rsidR="007B12A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</w:p>
    <w:p w14:paraId="238BAC91" w14:textId="7BCE9D35" w:rsidR="002018B0" w:rsidRPr="00C4780B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</w:t>
      </w:r>
      <w:r w:rsidR="00FA15F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)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C4780B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նպատակով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4780B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⊕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C4780B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C4780B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https://hartak.cso.gov.am</w:t>
        </w:r>
      </w:hyperlink>
      <w:r w:rsidRPr="00C4780B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903E19" w:rsidRPr="00C4780B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C4780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C4780B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BEFD7C" w14:textId="5242FC67" w:rsidR="00880CE6" w:rsidRPr="00C4780B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մոնիթորինգի և վերլուծությունների վարչության գլխավոր մասնագետի (ծածկագիրը` 22-2-23.1.4-Մ2-3)</w:t>
      </w:r>
      <w:r w:rsidR="00CE6886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զբաղեցնելու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համար անցկացվող մրցույթին մասնակցելու համար անհրաժեշտ է ներկայացնել հետևյալ փաստաթղթերը՝</w:t>
      </w:r>
    </w:p>
    <w:p w14:paraId="4476B5B5" w14:textId="77777777" w:rsidR="004D75A6" w:rsidRPr="00C4780B" w:rsidRDefault="004D75A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8E161DE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7BE0A671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5BB1B731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0363548" w14:textId="20F008A4" w:rsidR="00E410B7" w:rsidRPr="00C4780B" w:rsidRDefault="00E410B7" w:rsidP="00E410B7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33884396" w14:textId="0D959A53" w:rsidR="00422155" w:rsidRPr="00C4780B" w:rsidRDefault="00422155" w:rsidP="00E410B7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0C1E0FE" w14:textId="77777777" w:rsidR="00E410B7" w:rsidRPr="00C4780B" w:rsidRDefault="00E410B7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41ACFD3" w14:textId="1CEA3FDE" w:rsidR="00E410B7" w:rsidRPr="00C4780B" w:rsidRDefault="00E410B7" w:rsidP="00E410B7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A2274"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08.08.2025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թ. </w:t>
      </w:r>
      <w:r w:rsidRPr="00C4780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ներառյալ: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       </w:t>
      </w:r>
    </w:p>
    <w:p w14:paraId="5E8B11DB" w14:textId="77777777" w:rsidR="0067149D" w:rsidRPr="00C4780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Դիմումներն ընդունվում են քսանչորսժամյա ռեժիմով:</w:t>
      </w:r>
    </w:p>
    <w:p w14:paraId="1838F759" w14:textId="198CA54F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թեստավորման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սեպտեմբեր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ի 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DA1529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5C75BD50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BEC97CE" w14:textId="3479FE9E" w:rsidR="0067149D" w:rsidRPr="00C4780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սեպտեմբերի </w:t>
      </w:r>
      <w:r w:rsidR="00346AFD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9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6122C6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2E888956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4709775E" w14:textId="77777777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67149D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«Հարցարան»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ձևաչափ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ով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513523CB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163E1BA" w14:textId="058ECF84" w:rsidR="00905935" w:rsidRPr="00C4780B" w:rsidRDefault="00905935" w:rsidP="00905935">
      <w:pPr>
        <w:spacing w:after="0"/>
        <w:ind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Հիմնական աշխատավարձը </w:t>
      </w:r>
      <w:r w:rsidR="00E922B6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267072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(երկու հարյուր </w:t>
      </w:r>
      <w:r w:rsidR="00E922B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վաթսունյոթ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հազար </w:t>
      </w:r>
      <w:r w:rsidR="00E922B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յոթանասուներկու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 ՀՀ դրամ է:</w:t>
      </w:r>
    </w:p>
    <w:p w14:paraId="02AB6105" w14:textId="77777777" w:rsidR="0067149D" w:rsidRPr="00C4780B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3B5A728" w14:textId="77777777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Նշված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հավակնող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լինի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բարեկիրթ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պարտաճանաչ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հավասարակշռված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գործնական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ունենա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նախաձեռնողականություն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պատասխանատվության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զգացում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6ADA4EB2" w14:textId="77777777" w:rsidR="00DC19F1" w:rsidRPr="00C4780B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409F718" w14:textId="148CDC14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AE3A27C" w14:textId="77777777" w:rsidR="00195826" w:rsidRPr="00586414" w:rsidRDefault="0019582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14:paraId="1D5928C4" w14:textId="33563508" w:rsidR="00CC5DC6" w:rsidRPr="00586414" w:rsidRDefault="00936A7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936A76">
        <w:rPr>
          <w:rFonts w:ascii="GHEA Grapalat" w:hAnsi="GHEA Grapalat"/>
          <w:b/>
          <w:bCs/>
          <w:caps/>
          <w:color w:val="282A3C"/>
          <w:sz w:val="24"/>
          <w:szCs w:val="24"/>
        </w:rPr>
        <w:t>ԹԵՍՏԱՎՈՐՄԱՆ ՓՈՒԼԻ ԲՆԱԳԱՎԱՌՆԵՐ</w:t>
      </w:r>
    </w:p>
    <w:tbl>
      <w:tblPr>
        <w:tblStyle w:val="TableGrid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0D3963" w:rsidRPr="00CB025C" w14:paraId="798C9E6E" w14:textId="77777777" w:rsidTr="00936A76">
        <w:tc>
          <w:tcPr>
            <w:tcW w:w="10848" w:type="dxa"/>
          </w:tcPr>
          <w:p w14:paraId="3E2F4B7F" w14:textId="3B56A047" w:rsidR="00936A76" w:rsidRDefault="00936A76" w:rsidP="00CB025C">
            <w:pPr>
              <w:pStyle w:val="ListParagraph"/>
              <w:shd w:val="clear" w:color="auto" w:fill="FFFFFF"/>
              <w:spacing w:after="0" w:line="240" w:lineRule="auto"/>
              <w:ind w:right="150"/>
              <w:jc w:val="both"/>
              <w:outlineLvl w:val="2"/>
              <w:rPr>
                <w:rFonts w:ascii="GHEA Grapalat" w:hAnsi="GHEA Grapalat"/>
                <w:color w:val="333333"/>
              </w:rPr>
            </w:pPr>
            <w:bookmarkStart w:id="0" w:name="_Hlk204698059"/>
            <w:r w:rsidRPr="0080518F">
              <w:rPr>
                <w:rFonts w:ascii="GHEA Grapalat" w:hAnsi="GHEA Grapalat"/>
                <w:color w:val="333333"/>
              </w:rPr>
              <w:t xml:space="preserve">ՄԱՍՆԱԳԻՏԱԿԱՆ ԳԻՏԵԼԻՔՆԵՐ </w:t>
            </w:r>
            <w:r w:rsidRPr="00C4780B">
              <w:rPr>
                <w:rFonts w:ascii="GHEA Grapalat" w:hAnsi="GHEA Grapalat"/>
                <w:color w:val="333333"/>
              </w:rPr>
              <w:t>(ՔԾ ԳՐԱՍԵՆՅԱԿ)</w:t>
            </w:r>
          </w:p>
          <w:bookmarkStart w:id="1" w:name="_GoBack"/>
          <w:bookmarkEnd w:id="0"/>
          <w:p w14:paraId="71BA9381" w14:textId="797EDC16" w:rsidR="00CB025C" w:rsidRPr="00CB025C" w:rsidRDefault="00CB025C" w:rsidP="00CB025C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left="402"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begin"/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instrText xml:space="preserve"> HYPERLINK "https://www.arlis.am/hy/acts/143723" \t "_blank" </w:instrTex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separate"/>
            </w:r>
            <w:r w:rsidRPr="00CB025C">
              <w:rPr>
                <w:rFonts w:ascii="GHEA Grapalat" w:hAnsi="GHEA Grapalat" w:cs="Sylfaen"/>
                <w:sz w:val="72"/>
                <w:szCs w:val="72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ՀՀ Սահմանադրություն (փոփոխություններով)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end"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1, 2, 5, 6, 8, 10, 14, 15, 17, 21, 25, 27, 31, 32, 34, 35, 36, 38, 40, 41, 44, 46-49, 54, 57, 66, 85, 89, 90, 96, 99, 100, 103, 104, 109, 112, 113, 118, 119, 123, 124, 136, 142, 144, 146, 147, 149-153, 159, 160, 163, 182, 185, 195, 198, 199)</w:t>
            </w:r>
          </w:p>
          <w:p w14:paraId="1DB9BE2A" w14:textId="77777777" w:rsidR="00CB025C" w:rsidRPr="00CB025C" w:rsidRDefault="00CB025C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0" w:tgtFrame="_blank" w:history="1">
              <w:r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«Պետական պաշտոններ և պետական ծառայության պաշտոններ զբաղեցնող անձանց վարձատրության մասին» ՀՀ օրենք</w:t>
              </w:r>
            </w:hyperlink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4-7, 20-27)</w:t>
            </w:r>
          </w:p>
          <w:p w14:paraId="79C1264C" w14:textId="77777777" w:rsidR="00CB025C" w:rsidRPr="00CB025C" w:rsidRDefault="00CB025C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1" w:tgtFrame="_blank" w:history="1">
              <w:r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«Հանրային ծառայության մասին» ՀՀ օրենք</w:t>
              </w:r>
            </w:hyperlink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(Հոդվաձներ՝ 3-15, 18-23, 27</w:t>
            </w:r>
            <w:r w:rsidRPr="00CB02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1, 28-34, 44, 53)</w:t>
            </w:r>
          </w:p>
          <w:p w14:paraId="01E73809" w14:textId="77777777" w:rsidR="00CB025C" w:rsidRPr="00CB025C" w:rsidRDefault="00CB025C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2" w:tgtFrame="_blank" w:history="1">
              <w:r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«Քաղաքացիական ծառայության մասին» ՀՀ օրենք խումբ</w:t>
              </w:r>
            </w:hyperlink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2, 6, 7, 10, 11, 17, 20-24, 28, 30-36, 38</w:t>
            </w:r>
          </w:p>
          <w:bookmarkEnd w:id="1"/>
          <w:p w14:paraId="7D3BC8A0" w14:textId="57304207" w:rsidR="00CB025C" w:rsidRPr="00586414" w:rsidRDefault="00CB025C" w:rsidP="00541BE8">
            <w:pPr>
              <w:widowControl w:val="0"/>
              <w:spacing w:after="0"/>
              <w:ind w:right="57"/>
              <w:jc w:val="both"/>
              <w:rPr>
                <w:rFonts w:ascii="GHEA Grapalat" w:hAnsi="GHEA Grapalat" w:cs="Sylfaen"/>
                <w:color w:val="333333"/>
                <w:sz w:val="24"/>
                <w:szCs w:val="24"/>
                <w:lang w:val="hy-AM"/>
              </w:rPr>
            </w:pPr>
          </w:p>
        </w:tc>
      </w:tr>
    </w:tbl>
    <w:p w14:paraId="59137764" w14:textId="5948B416" w:rsidR="00554012" w:rsidRDefault="005540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Style w:val="TableGrid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C4780B" w:rsidRPr="00CB025C" w14:paraId="211C6D4D" w14:textId="77777777" w:rsidTr="00C4780B">
        <w:tc>
          <w:tcPr>
            <w:tcW w:w="10743" w:type="dxa"/>
          </w:tcPr>
          <w:p w14:paraId="11CB64F9" w14:textId="77777777" w:rsidR="00C4780B" w:rsidRPr="00554012" w:rsidRDefault="00C4780B" w:rsidP="00C4780B">
            <w:pPr>
              <w:widowControl w:val="0"/>
              <w:shd w:val="clear" w:color="auto" w:fill="FFFFFF"/>
              <w:spacing w:after="0"/>
              <w:ind w:left="57" w:right="57" w:firstLine="567"/>
              <w:jc w:val="both"/>
              <w:rPr>
                <w:rStyle w:val="Hyperlink"/>
                <w:rFonts w:ascii="GHEA Grapalat" w:hAnsi="GHEA Grapalat" w:cs="Sylfaen"/>
                <w:b/>
                <w:color w:val="333333"/>
                <w:sz w:val="24"/>
                <w:szCs w:val="24"/>
                <w:u w:val="none"/>
                <w:lang w:val="hy-AM"/>
              </w:rPr>
            </w:pPr>
            <w:r w:rsidRPr="00936A76"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>ՄԱՍՆԱԳԻՏԱԿԱՆ ԳԻՏԵԼԻՔՆԵՐ</w:t>
            </w:r>
            <w:r w:rsidRPr="00936A76">
              <w:rPr>
                <w:rFonts w:ascii="Roboto" w:hAnsi="Roboto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6A76"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>(Ջրային կոմիտե)</w:t>
            </w:r>
          </w:p>
          <w:p w14:paraId="42ED4C8B" w14:textId="77777777" w:rsidR="00C4780B" w:rsidRPr="00586414" w:rsidRDefault="00C4780B" w:rsidP="00C4780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ՀՀ ջրային օրենսգիրք, հոդվածներ՝ 1, 4, 12, 14, 21-22, 25, 26, 50, 55, 78, 79.1, 81, 90, 101։</w:t>
            </w:r>
          </w:p>
          <w:p w14:paraId="249E5128" w14:textId="77777777" w:rsidR="00C4780B" w:rsidRPr="00554012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/>
                <w:color w:val="0000FF"/>
                <w:sz w:val="24"/>
                <w:szCs w:val="24"/>
                <w:u w:val="single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 w:rsidRPr="005864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586414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https://www.arlis.am/hy/acts/207835</w:t>
              </w:r>
            </w:hyperlink>
          </w:p>
          <w:p w14:paraId="689C2B25" w14:textId="77777777" w:rsidR="00C4780B" w:rsidRPr="00554012" w:rsidRDefault="00C4780B" w:rsidP="00C4780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647AE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Վարչարարության հիմունքների և վարչական վարույթի մասին» ՀՀ օրենք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հ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ոդվածներ՝ 3, 6, 10, 20, 23, 34, 46, 53, 54, 58  </w:t>
            </w:r>
          </w:p>
          <w:p w14:paraId="4A300C73" w14:textId="77777777" w:rsidR="00C4780B" w:rsidRPr="00554012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D20634">
                <w:rPr>
                  <w:rStyle w:val="Hyperlink"/>
                  <w:rFonts w:ascii="GHEA Grapalat" w:eastAsia="Times New Roman" w:hAnsi="GHEA Grapalat" w:cs="Calibri"/>
                  <w:b/>
                  <w:bCs/>
                  <w:lang w:val="hy-AM" w:eastAsia="ru-RU"/>
                </w:rPr>
                <w:t>https://www.arlis.am/hy/acts/194274</w:t>
              </w:r>
            </w:hyperlink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 xml:space="preserve">   </w:t>
            </w:r>
          </w:p>
          <w:p w14:paraId="305A61BC" w14:textId="77777777" w:rsidR="00C4780B" w:rsidRPr="00195826" w:rsidRDefault="00C4780B" w:rsidP="00C4780B">
            <w:pPr>
              <w:pStyle w:val="ListParagraph"/>
              <w:numPr>
                <w:ilvl w:val="0"/>
                <w:numId w:val="1"/>
              </w:numPr>
              <w:ind w:left="426" w:hanging="142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5401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</w:t>
            </w:r>
            <w:r w:rsidRPr="00554012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րօգտագործողների ընկերությունների և ջրօգտագործողների ընկերությունների 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 </w:t>
            </w:r>
            <w:r w:rsidRPr="00554012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միությունների մասին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» ՀՀ օրենք, հոդվածներ՝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4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>, 5</w:t>
            </w:r>
            <w:r w:rsidRPr="0019582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2, 6-9, 11, 16, 20, 32, 35 </w:t>
            </w:r>
          </w:p>
          <w:p w14:paraId="1664277D" w14:textId="77777777" w:rsidR="00C4780B" w:rsidRPr="00195826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Style w:val="Hyperlink"/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u w:val="none"/>
                <w:lang w:val="hy-AM" w:eastAsia="ru-RU"/>
              </w:rPr>
            </w:pP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Հղումը՝ </w:t>
            </w:r>
            <w:r w:rsidRPr="006D7215">
              <w:rPr>
                <w:rStyle w:val="Hyperlink"/>
                <w:rFonts w:ascii="GHEA Grapalat" w:eastAsia="Times New Roman" w:hAnsi="GHEA Grapalat" w:cs="Calibri"/>
                <w:b/>
                <w:bCs/>
                <w:lang w:val="hy-AM" w:eastAsia="ru-RU"/>
              </w:rPr>
              <w:t>https://www.arlis.am/hy/acts/139740</w:t>
            </w:r>
          </w:p>
          <w:p w14:paraId="1B4BB71C" w14:textId="032DD1DE" w:rsidR="00C4780B" w:rsidRPr="00233DC9" w:rsidRDefault="00C4780B" w:rsidP="00C4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8E5AF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Խմելու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մատակարարման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ջրահեռացման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(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կեղտաջրերի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մաքրման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)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ծառայությունների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մատուցման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կանոնները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սահմանելու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մասին»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ծառայությունները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կարգավորող</w:t>
            </w:r>
            <w:r w:rsidRPr="00233D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s-ES" w:eastAsia="ru-RU"/>
              </w:rPr>
              <w:t> </w:t>
            </w:r>
            <w:r w:rsidRPr="00233DC9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 w:eastAsia="ru-RU"/>
              </w:rPr>
              <w:t>հանձնաժողով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ի թվականի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նոյեմբերի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>30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-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ի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>N 378-Ն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որոշում</w:t>
            </w:r>
            <w:r w:rsidRPr="0080518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,  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կետեր՝ 2, 18, 76, 112</w:t>
            </w:r>
          </w:p>
          <w:p w14:paraId="42BC78B3" w14:textId="77777777" w:rsidR="00C4780B" w:rsidRPr="00554012" w:rsidRDefault="00C4780B" w:rsidP="00C4780B">
            <w:pPr>
              <w:spacing w:after="0" w:line="240" w:lineRule="auto"/>
              <w:ind w:firstLine="567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5" w:history="1">
              <w:r w:rsidRPr="006D721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https://www.arlis.am/hy/acts/200843</w:t>
              </w:r>
            </w:hyperlink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78EFC318" w14:textId="77777777" w:rsidR="00C4780B" w:rsidRDefault="00C4780B" w:rsidP="00541BE8">
            <w:pPr>
              <w:widowControl w:val="0"/>
              <w:spacing w:after="0"/>
              <w:ind w:right="57"/>
              <w:jc w:val="both"/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5531A6E7" w14:textId="77777777" w:rsidR="00C4780B" w:rsidRDefault="00C478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</w:p>
    <w:p w14:paraId="136FB21A" w14:textId="4E1802DC" w:rsidR="00647AEF" w:rsidRDefault="00647AEF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A329CB3" w14:textId="52B22C49" w:rsidR="00C4780B" w:rsidRDefault="00C4780B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859BB46" w14:textId="77777777" w:rsidR="00C4780B" w:rsidRDefault="00C4780B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EF81CFD" w14:textId="07B397BE" w:rsidR="00647AEF" w:rsidRDefault="00647AEF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FD11B82" w14:textId="77777777" w:rsidR="00C4780B" w:rsidRDefault="00C4780B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AE8FDC0" w14:textId="77777777" w:rsidR="00647AEF" w:rsidRPr="00586414" w:rsidRDefault="00647AEF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2A1F" w14:textId="77777777" w:rsidR="00C4780B" w:rsidRDefault="00C4780B" w:rsidP="00C4780B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86414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7AC89ED9" w14:textId="77777777" w:rsidR="000D3963" w:rsidRPr="00586414" w:rsidRDefault="000D3963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C4780B" w:rsidRPr="00CB025C" w14:paraId="761FCB9D" w14:textId="77777777" w:rsidTr="00C4780B">
        <w:tc>
          <w:tcPr>
            <w:tcW w:w="10043" w:type="dxa"/>
          </w:tcPr>
          <w:p w14:paraId="7C44299B" w14:textId="77777777" w:rsidR="00C4780B" w:rsidRPr="00586414" w:rsidRDefault="00C4780B" w:rsidP="00C4780B">
            <w:pPr>
              <w:pStyle w:val="ListParagraph"/>
              <w:tabs>
                <w:tab w:val="left" w:pos="1080"/>
              </w:tabs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ՀԱՐՑԱԶՐՈՒՅՑԻ ՓՈՒԼՈՒՄ ՍՏՈՒԳՎՈՂ ՄԱՍՆԱԳԻՏԱԿԱՆ ԳԻՏԵԼԻՔՆԵՐ ԵՎ ԴՐԱՆՔ ԿԻՐԱՌԵԼՈՒ ԿԱՐՈՂՈՒԹՅՈՒՆՆԵՐ</w:t>
            </w:r>
          </w:p>
          <w:p w14:paraId="5DFD1339" w14:textId="77777777" w:rsidR="00C4780B" w:rsidRPr="00586414" w:rsidRDefault="00C4780B" w:rsidP="00C4780B">
            <w:pPr>
              <w:pStyle w:val="ListParagraph"/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0D74B8C" w14:textId="77777777" w:rsidR="00C4780B" w:rsidRPr="00C41897" w:rsidRDefault="00C4780B" w:rsidP="00C4780B">
            <w:pPr>
              <w:pStyle w:val="ListParagraph"/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E7A0B87" w14:textId="2D83D273" w:rsidR="00C4780B" w:rsidRPr="00A62E75" w:rsidRDefault="00C4780B" w:rsidP="00C4780B">
            <w:pPr>
              <w:tabs>
                <w:tab w:val="left" w:pos="1080"/>
              </w:tabs>
              <w:spacing w:after="0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     </w:t>
            </w:r>
            <w:r w:rsidRPr="00A62E75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Պաշտոնի անձնագրով նախատեսված գործառույթների արդյունավետ իրականացման համար անհրաժեշտ կոմպետենցիաները տես՝ պաշտոնի անձնագրում.</w:t>
            </w:r>
          </w:p>
          <w:p w14:paraId="5B1939CB" w14:textId="77777777" w:rsidR="00C4780B" w:rsidRPr="00C41897" w:rsidRDefault="00C4780B" w:rsidP="00C4780B">
            <w:pPr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1CB1568" w14:textId="77777777" w:rsidR="00C4780B" w:rsidRPr="00586414" w:rsidRDefault="00CB025C" w:rsidP="00C4780B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after="0"/>
              <w:ind w:left="709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6" w:tgtFrame="_blank" w:history="1">
              <w:r w:rsidR="00C4780B" w:rsidRPr="00586414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«Քաղաքացիական ծառայության մասին» ՀՀ օրենք</w:t>
              </w:r>
            </w:hyperlink>
            <w:r w:rsidR="00C4780B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7012FDE" w14:textId="77777777" w:rsidR="00C4780B" w:rsidRPr="00586414" w:rsidRDefault="00C4780B" w:rsidP="00C4780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ՀՀ ջրային օրենսգիրք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23961F82" w14:textId="77777777" w:rsidR="00C4780B" w:rsidRPr="00195826" w:rsidRDefault="00C4780B" w:rsidP="00C4780B">
            <w:pPr>
              <w:pStyle w:val="ListParagraph"/>
              <w:numPr>
                <w:ilvl w:val="0"/>
                <w:numId w:val="1"/>
              </w:numPr>
              <w:spacing w:after="0"/>
              <w:ind w:left="709" w:right="150"/>
              <w:jc w:val="both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r w:rsidRPr="0019582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19582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Վարչարարության հիմունքների և վարչական վարույթի մասին» ՀՀ օրենք</w:t>
            </w:r>
            <w:r>
              <w:rPr>
                <w:rFonts w:ascii="Cambria Math" w:eastAsia="Times New Roman" w:hAnsi="Cambria Math" w:cs="Calibri"/>
                <w:bCs/>
                <w:color w:val="000000"/>
                <w:sz w:val="24"/>
                <w:szCs w:val="24"/>
                <w:lang w:val="hy-AM" w:eastAsia="ru-RU"/>
              </w:rPr>
              <w:t>․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143791F" w14:textId="77777777" w:rsidR="00C4780B" w:rsidRPr="00E81637" w:rsidRDefault="00C4780B" w:rsidP="00C4780B">
            <w:pPr>
              <w:pStyle w:val="ListParagraph"/>
              <w:numPr>
                <w:ilvl w:val="0"/>
                <w:numId w:val="7"/>
              </w:numPr>
              <w:ind w:left="709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81637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E81637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</w:t>
            </w:r>
            <w:r w:rsidRPr="00E81637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րօգտագործողների ընկերությունների և ջրօգտագործողների ընկերությունների   միությունների մասին</w:t>
            </w:r>
            <w:r w:rsidRPr="00E81637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» ՀՀ օրենք</w:t>
            </w:r>
            <w:r w:rsidRPr="00165443">
              <w:rPr>
                <w:rFonts w:ascii="Cambria Math" w:eastAsia="Times New Roman" w:hAnsi="Cambria Math" w:cs="Calibri"/>
                <w:bCs/>
                <w:color w:val="000000"/>
                <w:sz w:val="24"/>
                <w:szCs w:val="24"/>
                <w:lang w:val="hy-AM" w:eastAsia="ru-RU"/>
              </w:rPr>
              <w:t>.</w:t>
            </w:r>
          </w:p>
          <w:p w14:paraId="1EE2994C" w14:textId="77777777" w:rsidR="00C4780B" w:rsidRDefault="00C4780B" w:rsidP="00A522BD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</w:tbl>
    <w:p w14:paraId="5B316A43" w14:textId="77777777" w:rsidR="00195826" w:rsidRDefault="0019582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7CE5066" w14:textId="77777777" w:rsidR="00195826" w:rsidRDefault="0019582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1419FAF" w14:textId="77777777" w:rsidR="00E86982" w:rsidRPr="00586414" w:rsidRDefault="00E86982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134C636" w14:textId="77777777" w:rsidR="00586414" w:rsidRPr="00586414" w:rsidRDefault="00586414" w:rsidP="004D75A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250DBCD" w14:textId="73020F7A" w:rsidR="00EF6794" w:rsidRDefault="005229BB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  <w:r w:rsidRPr="00586414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և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կարող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են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դիմել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/>
          <w:lang w:val="hy-AM"/>
        </w:rPr>
        <w:t>Ջրային կոմիտեի</w:t>
      </w:r>
      <w:r w:rsidRPr="00586414">
        <w:rPr>
          <w:rFonts w:ascii="GHEA Grapalat" w:hAnsi="GHEA Grapalat" w:cs="Sylfaen"/>
          <w:color w:val="1C1E21"/>
          <w:lang w:val="hy-AM"/>
        </w:rPr>
        <w:t xml:space="preserve"> քարտուղարություն (հասցե՝ </w:t>
      </w:r>
      <w:r w:rsidRPr="00586414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586414">
        <w:rPr>
          <w:rFonts w:ascii="GHEA Grapalat" w:hAnsi="GHEA Grapalat" w:cs="Arial Armenian"/>
          <w:bCs/>
          <w:color w:val="000000"/>
          <w:lang w:val="hy-AM"/>
        </w:rPr>
        <w:t xml:space="preserve">, Կենտրոն վարչական շրջան, </w:t>
      </w:r>
      <w:r w:rsidRPr="00586414">
        <w:rPr>
          <w:rFonts w:ascii="GHEA Grapalat" w:hAnsi="GHEA Grapalat" w:cs="Sylfaen"/>
          <w:bCs/>
          <w:color w:val="000000"/>
          <w:lang w:val="hy-AM"/>
        </w:rPr>
        <w:t xml:space="preserve">Վարդանանց փողոց </w:t>
      </w:r>
      <w:r w:rsidRPr="00586414">
        <w:rPr>
          <w:rFonts w:ascii="GHEA Grapalat" w:hAnsi="GHEA Grapalat" w:cs="Arial Armenian"/>
          <w:bCs/>
          <w:color w:val="000000"/>
          <w:lang w:val="hy-AM"/>
        </w:rPr>
        <w:t>13ա</w:t>
      </w:r>
      <w:r w:rsidRPr="00586414">
        <w:rPr>
          <w:rFonts w:ascii="GHEA Grapalat" w:hAnsi="GHEA Grapalat" w:cs="Sylfaen"/>
          <w:color w:val="1C1E21"/>
          <w:lang w:val="hy-AM"/>
        </w:rPr>
        <w:t xml:space="preserve">), </w:t>
      </w:r>
      <w:r w:rsidRPr="00586414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010-54-35-39, </w:t>
      </w:r>
      <w:r w:rsidRPr="00586414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փոստի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="00553F6F" w:rsidRPr="00586414">
          <w:rPr>
            <w:rStyle w:val="Hyperlink"/>
            <w:rFonts w:ascii="GHEA Grapalat" w:hAnsi="GHEA Grapalat" w:cs="Helvetica"/>
            <w:lang w:val="hy-AM"/>
          </w:rPr>
          <w:t>heghine.darbinyan@</w:t>
        </w:r>
        <w:r w:rsidR="00553F6F" w:rsidRPr="00586414">
          <w:rPr>
            <w:rStyle w:val="Hyperlink"/>
            <w:rFonts w:ascii="GHEA Grapalat" w:hAnsi="GHEA Grapalat" w:cs="Sylfaen"/>
            <w:bCs/>
            <w:lang w:val="hy-AM"/>
          </w:rPr>
          <w:t>scws.am</w:t>
        </w:r>
      </w:hyperlink>
    </w:p>
    <w:p w14:paraId="3118B96D" w14:textId="1C8E590D" w:rsidR="00932F08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</w:p>
    <w:p w14:paraId="1BFB0205" w14:textId="0789396F" w:rsidR="00932F08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</w:p>
    <w:p w14:paraId="2AF546BB" w14:textId="77777777" w:rsidR="008C28DF" w:rsidRPr="00932F08" w:rsidRDefault="008C28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FF"/>
          <w:u w:val="single"/>
          <w:lang w:val="hy-AM"/>
        </w:rPr>
      </w:pPr>
    </w:p>
    <w:sectPr w:rsidR="008C28DF" w:rsidRPr="00932F08" w:rsidSect="00950927">
      <w:pgSz w:w="12240" w:h="15840"/>
      <w:pgMar w:top="284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94621586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1"/>
    <w:rsid w:val="000007FE"/>
    <w:rsid w:val="0000543A"/>
    <w:rsid w:val="00015691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F2EC3"/>
    <w:rsid w:val="00120F84"/>
    <w:rsid w:val="00131274"/>
    <w:rsid w:val="00141295"/>
    <w:rsid w:val="001542A2"/>
    <w:rsid w:val="00165443"/>
    <w:rsid w:val="00183402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62EA0"/>
    <w:rsid w:val="002B0F30"/>
    <w:rsid w:val="002C0D14"/>
    <w:rsid w:val="002C52B2"/>
    <w:rsid w:val="002D6205"/>
    <w:rsid w:val="002F1628"/>
    <w:rsid w:val="002F3E2F"/>
    <w:rsid w:val="00314958"/>
    <w:rsid w:val="00321A7E"/>
    <w:rsid w:val="00342251"/>
    <w:rsid w:val="00346AFD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06791"/>
    <w:rsid w:val="00421DC8"/>
    <w:rsid w:val="00422155"/>
    <w:rsid w:val="004441D5"/>
    <w:rsid w:val="00451B4F"/>
    <w:rsid w:val="0045748B"/>
    <w:rsid w:val="00470584"/>
    <w:rsid w:val="004721A5"/>
    <w:rsid w:val="004B52F7"/>
    <w:rsid w:val="004D75A6"/>
    <w:rsid w:val="005229BB"/>
    <w:rsid w:val="00541BE8"/>
    <w:rsid w:val="00553F6F"/>
    <w:rsid w:val="00554012"/>
    <w:rsid w:val="005546C6"/>
    <w:rsid w:val="0057411E"/>
    <w:rsid w:val="00586414"/>
    <w:rsid w:val="005F5EC3"/>
    <w:rsid w:val="006122C6"/>
    <w:rsid w:val="00613D46"/>
    <w:rsid w:val="00622D74"/>
    <w:rsid w:val="00645A31"/>
    <w:rsid w:val="00647AEF"/>
    <w:rsid w:val="0065680F"/>
    <w:rsid w:val="0067149D"/>
    <w:rsid w:val="00686F16"/>
    <w:rsid w:val="006D37A5"/>
    <w:rsid w:val="006D7215"/>
    <w:rsid w:val="006D762F"/>
    <w:rsid w:val="006E1D8B"/>
    <w:rsid w:val="006E7C97"/>
    <w:rsid w:val="00715A4B"/>
    <w:rsid w:val="0074445C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0518F"/>
    <w:rsid w:val="00814045"/>
    <w:rsid w:val="00840032"/>
    <w:rsid w:val="00854E84"/>
    <w:rsid w:val="00865BFF"/>
    <w:rsid w:val="008675B9"/>
    <w:rsid w:val="00880CE6"/>
    <w:rsid w:val="00884F3C"/>
    <w:rsid w:val="008C28DF"/>
    <w:rsid w:val="008E580E"/>
    <w:rsid w:val="008E5AFA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4A19"/>
    <w:rsid w:val="009A76E9"/>
    <w:rsid w:val="00A20E07"/>
    <w:rsid w:val="00A41735"/>
    <w:rsid w:val="00A522BD"/>
    <w:rsid w:val="00A62E75"/>
    <w:rsid w:val="00A777FA"/>
    <w:rsid w:val="00AA2274"/>
    <w:rsid w:val="00AB4EB3"/>
    <w:rsid w:val="00AC3DE4"/>
    <w:rsid w:val="00AE754C"/>
    <w:rsid w:val="00B32A05"/>
    <w:rsid w:val="00B37161"/>
    <w:rsid w:val="00B50858"/>
    <w:rsid w:val="00B63C77"/>
    <w:rsid w:val="00B73AD8"/>
    <w:rsid w:val="00B94555"/>
    <w:rsid w:val="00BB4D58"/>
    <w:rsid w:val="00BD2501"/>
    <w:rsid w:val="00BD3D85"/>
    <w:rsid w:val="00BD765D"/>
    <w:rsid w:val="00C0045B"/>
    <w:rsid w:val="00C41897"/>
    <w:rsid w:val="00C44B71"/>
    <w:rsid w:val="00C4780B"/>
    <w:rsid w:val="00CB025C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718EE"/>
    <w:rsid w:val="00DA1529"/>
    <w:rsid w:val="00DC19F1"/>
    <w:rsid w:val="00DE24FF"/>
    <w:rsid w:val="00E11F82"/>
    <w:rsid w:val="00E16483"/>
    <w:rsid w:val="00E35D23"/>
    <w:rsid w:val="00E37DA7"/>
    <w:rsid w:val="00E410B7"/>
    <w:rsid w:val="00E41C11"/>
    <w:rsid w:val="00E746F0"/>
    <w:rsid w:val="00E81637"/>
    <w:rsid w:val="00E86982"/>
    <w:rsid w:val="00E922B6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C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8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4205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8569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0843" TargetMode="External"/><Relationship Id="rId10" Type="http://schemas.openxmlformats.org/officeDocument/2006/relationships/hyperlink" Target="https://www.arlis.am/hy/acts/2076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4BFE-3469-4283-A90A-9F4C244A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Darbinyan</cp:lastModifiedBy>
  <cp:revision>116</cp:revision>
  <cp:lastPrinted>2024-05-30T10:38:00Z</cp:lastPrinted>
  <dcterms:created xsi:type="dcterms:W3CDTF">2022-05-02T11:26:00Z</dcterms:created>
  <dcterms:modified xsi:type="dcterms:W3CDTF">2025-08-01T14:20:00Z</dcterms:modified>
</cp:coreProperties>
</file>